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2FE44" w14:textId="77777777" w:rsidR="00897CA6" w:rsidRPr="008B4E63" w:rsidRDefault="00897CA6" w:rsidP="00897CA6">
      <w:pPr>
        <w:tabs>
          <w:tab w:val="left" w:pos="480"/>
        </w:tabs>
        <w:spacing w:before="60" w:after="60"/>
        <w:jc w:val="center"/>
        <w:rPr>
          <w:rFonts w:ascii="Arial" w:hAnsi="Arial" w:cs="Arial"/>
          <w:b/>
          <w:bCs/>
          <w:i/>
          <w:color w:val="FF0000"/>
          <w:sz w:val="20"/>
          <w:szCs w:val="20"/>
          <w:u w:val="single"/>
        </w:rPr>
      </w:pPr>
      <w:r w:rsidRPr="008B4E63">
        <w:rPr>
          <w:rFonts w:ascii="Arial" w:hAnsi="Arial" w:cs="Arial"/>
          <w:b/>
          <w:bCs/>
          <w:sz w:val="20"/>
          <w:szCs w:val="20"/>
        </w:rPr>
        <w:t xml:space="preserve">PASIŪLYMŲ EKONOMINIO NAUDINGUMO VERTINIMO METODIKA </w:t>
      </w:r>
    </w:p>
    <w:p w14:paraId="53213C63" w14:textId="77777777" w:rsidR="00897CA6" w:rsidRPr="008B4E63" w:rsidRDefault="00897CA6" w:rsidP="00897CA6">
      <w:pPr>
        <w:tabs>
          <w:tab w:val="left" w:pos="480"/>
        </w:tabs>
        <w:spacing w:before="60" w:after="60"/>
        <w:rPr>
          <w:rFonts w:ascii="Arial" w:hAnsi="Arial" w:cs="Arial"/>
          <w:sz w:val="20"/>
          <w:szCs w:val="20"/>
        </w:rPr>
      </w:pPr>
    </w:p>
    <w:p w14:paraId="3D1678F5" w14:textId="77777777" w:rsidR="00897CA6" w:rsidRPr="008B4E63" w:rsidRDefault="00B14962" w:rsidP="00897CA6">
      <w:pPr>
        <w:numPr>
          <w:ilvl w:val="0"/>
          <w:numId w:val="1"/>
        </w:numPr>
        <w:spacing w:before="60" w:after="60"/>
        <w:ind w:left="284" w:hanging="284"/>
        <w:jc w:val="both"/>
        <w:rPr>
          <w:rFonts w:ascii="Arial" w:hAnsi="Arial" w:cs="Arial"/>
          <w:sz w:val="20"/>
          <w:szCs w:val="20"/>
        </w:rPr>
      </w:pPr>
      <w:r w:rsidRPr="008B4E63">
        <w:rPr>
          <w:rFonts w:ascii="Arial" w:hAnsi="Arial" w:cs="Arial"/>
          <w:sz w:val="20"/>
          <w:szCs w:val="20"/>
        </w:rPr>
        <w:t xml:space="preserve">Šioje metodikoje </w:t>
      </w:r>
      <w:r w:rsidR="00897CA6" w:rsidRPr="008B4E63">
        <w:rPr>
          <w:rFonts w:ascii="Arial" w:hAnsi="Arial" w:cs="Arial"/>
          <w:sz w:val="20"/>
          <w:szCs w:val="20"/>
        </w:rPr>
        <w:t>pateikiami ekonomiškai naudingiausio Pasiūlymo vertinimo kriterijai, jų parametrai, lyginamieji svoriai, formulės, pagal kurias bus skaičiuojamas pa</w:t>
      </w:r>
      <w:r w:rsidR="00392DA4" w:rsidRPr="008B4E63">
        <w:rPr>
          <w:rFonts w:ascii="Arial" w:hAnsi="Arial" w:cs="Arial"/>
          <w:sz w:val="20"/>
          <w:szCs w:val="20"/>
        </w:rPr>
        <w:t>siūlymų ekonominis naudingumas.</w:t>
      </w:r>
    </w:p>
    <w:p w14:paraId="222B246D" w14:textId="77777777" w:rsidR="00897CA6" w:rsidRPr="008B4E63" w:rsidRDefault="00897CA6" w:rsidP="00897CA6">
      <w:pPr>
        <w:spacing w:before="60" w:after="60"/>
        <w:ind w:left="284"/>
        <w:jc w:val="both"/>
        <w:rPr>
          <w:rFonts w:ascii="Arial" w:hAnsi="Arial" w:cs="Arial"/>
          <w:sz w:val="20"/>
          <w:szCs w:val="20"/>
        </w:rPr>
      </w:pPr>
    </w:p>
    <w:p w14:paraId="6C211FC5" w14:textId="77777777" w:rsidR="00897CA6" w:rsidRPr="008B4E63" w:rsidRDefault="00897CA6" w:rsidP="009F4B2C">
      <w:pPr>
        <w:spacing w:before="60" w:after="60"/>
        <w:jc w:val="right"/>
        <w:rPr>
          <w:rFonts w:ascii="Arial" w:hAnsi="Arial" w:cs="Arial"/>
          <w:i/>
          <w:sz w:val="20"/>
          <w:szCs w:val="20"/>
        </w:rPr>
      </w:pPr>
      <w:r w:rsidRPr="008B4E63">
        <w:rPr>
          <w:rFonts w:ascii="Arial" w:hAnsi="Arial" w:cs="Arial"/>
          <w:i/>
          <w:sz w:val="20"/>
          <w:szCs w:val="20"/>
        </w:rPr>
        <w:t>1 Lentelė. Pasiūlymų vertinimo kriterijai ir lyginamieji svoriai</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2"/>
        <w:gridCol w:w="2789"/>
        <w:gridCol w:w="2789"/>
      </w:tblGrid>
      <w:tr w:rsidR="00B75DC4" w:rsidRPr="00BF503C" w14:paraId="22F3AC04" w14:textId="5A054B52" w:rsidTr="00BC6FC3">
        <w:trPr>
          <w:cantSplit/>
          <w:trHeight w:val="613"/>
        </w:trPr>
        <w:tc>
          <w:tcPr>
            <w:tcW w:w="2104" w:type="pct"/>
            <w:tcBorders>
              <w:top w:val="single" w:sz="4" w:space="0" w:color="auto"/>
              <w:left w:val="single" w:sz="4" w:space="0" w:color="auto"/>
              <w:bottom w:val="single" w:sz="4" w:space="0" w:color="auto"/>
              <w:right w:val="single" w:sz="4" w:space="0" w:color="auto"/>
            </w:tcBorders>
            <w:vAlign w:val="center"/>
            <w:hideMark/>
          </w:tcPr>
          <w:p w14:paraId="4DCCAEEB" w14:textId="77777777" w:rsidR="00392DA4" w:rsidRPr="00BF503C" w:rsidRDefault="00392DA4" w:rsidP="00392DA4">
            <w:pPr>
              <w:spacing w:before="60" w:after="60" w:line="276" w:lineRule="auto"/>
              <w:ind w:left="-108" w:right="-108"/>
              <w:jc w:val="center"/>
              <w:rPr>
                <w:rFonts w:ascii="Arial" w:hAnsi="Arial" w:cs="Arial"/>
                <w:b/>
                <w:bCs/>
                <w:sz w:val="20"/>
                <w:szCs w:val="20"/>
              </w:rPr>
            </w:pPr>
            <w:r w:rsidRPr="00BF503C">
              <w:rPr>
                <w:rFonts w:ascii="Arial" w:hAnsi="Arial" w:cs="Arial"/>
                <w:b/>
                <w:bCs/>
                <w:sz w:val="20"/>
                <w:szCs w:val="20"/>
              </w:rPr>
              <w:t xml:space="preserve">Vertinimo kriterijai </w:t>
            </w:r>
          </w:p>
        </w:tc>
        <w:tc>
          <w:tcPr>
            <w:tcW w:w="1448" w:type="pct"/>
            <w:tcBorders>
              <w:top w:val="single" w:sz="4" w:space="0" w:color="auto"/>
              <w:left w:val="single" w:sz="4" w:space="0" w:color="auto"/>
              <w:bottom w:val="single" w:sz="4" w:space="0" w:color="auto"/>
              <w:right w:val="single" w:sz="4" w:space="0" w:color="auto"/>
            </w:tcBorders>
            <w:vAlign w:val="center"/>
            <w:hideMark/>
          </w:tcPr>
          <w:p w14:paraId="405F4C01" w14:textId="77777777" w:rsidR="00392DA4" w:rsidRPr="00BF503C" w:rsidRDefault="00392DA4" w:rsidP="00D63801">
            <w:pPr>
              <w:spacing w:before="60" w:after="60" w:line="276" w:lineRule="auto"/>
              <w:ind w:left="-108" w:right="-108"/>
              <w:jc w:val="center"/>
              <w:rPr>
                <w:rFonts w:ascii="Arial" w:hAnsi="Arial" w:cs="Arial"/>
                <w:b/>
                <w:bCs/>
                <w:sz w:val="20"/>
                <w:szCs w:val="20"/>
              </w:rPr>
            </w:pPr>
            <w:r w:rsidRPr="00BF503C">
              <w:rPr>
                <w:rFonts w:ascii="Arial" w:hAnsi="Arial" w:cs="Arial"/>
                <w:b/>
                <w:bCs/>
                <w:sz w:val="20"/>
                <w:szCs w:val="20"/>
              </w:rPr>
              <w:t>Lyginamasis svoris ekonominio naudingumo įvertinime</w:t>
            </w:r>
          </w:p>
        </w:tc>
        <w:tc>
          <w:tcPr>
            <w:tcW w:w="1448" w:type="pct"/>
            <w:tcBorders>
              <w:top w:val="single" w:sz="4" w:space="0" w:color="auto"/>
              <w:left w:val="single" w:sz="4" w:space="0" w:color="auto"/>
              <w:bottom w:val="single" w:sz="4" w:space="0" w:color="auto"/>
              <w:right w:val="single" w:sz="4" w:space="0" w:color="auto"/>
            </w:tcBorders>
            <w:vAlign w:val="center"/>
          </w:tcPr>
          <w:p w14:paraId="550D6B9D" w14:textId="45DAFB26" w:rsidR="00BC6FC3" w:rsidRPr="00BF503C" w:rsidRDefault="00BC6FC3" w:rsidP="00BC6FC3">
            <w:pPr>
              <w:spacing w:before="60" w:after="60" w:line="276" w:lineRule="auto"/>
              <w:ind w:left="-108" w:right="-108"/>
              <w:jc w:val="center"/>
              <w:rPr>
                <w:rStyle w:val="Laukeliai"/>
                <w:rFonts w:eastAsia="Arial" w:cs="Arial"/>
                <w:b/>
                <w:bCs/>
                <w:szCs w:val="20"/>
              </w:rPr>
            </w:pPr>
            <w:r w:rsidRPr="00BF503C">
              <w:rPr>
                <w:rStyle w:val="Laukeliai"/>
                <w:rFonts w:eastAsia="Arial" w:cs="Arial"/>
                <w:b/>
                <w:bCs/>
                <w:szCs w:val="20"/>
              </w:rPr>
              <w:t>Pasiūlyme reikalinga pateikti informaciją, kuri bus vertinama pagal ekonominio naudingumo kriterijus.</w:t>
            </w:r>
          </w:p>
        </w:tc>
      </w:tr>
      <w:tr w:rsidR="00B75DC4" w:rsidRPr="008B4E63" w14:paraId="77445897" w14:textId="3196BA43" w:rsidTr="00BC6FC3">
        <w:trPr>
          <w:cantSplit/>
          <w:trHeight w:val="557"/>
        </w:trPr>
        <w:tc>
          <w:tcPr>
            <w:tcW w:w="2104"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791ACD46" w14:textId="77777777" w:rsidR="00392DA4" w:rsidRPr="008B4E63" w:rsidRDefault="00392DA4" w:rsidP="00D63801">
            <w:pPr>
              <w:spacing w:before="60" w:after="60" w:line="276" w:lineRule="auto"/>
              <w:jc w:val="center"/>
              <w:rPr>
                <w:rFonts w:ascii="Arial" w:hAnsi="Arial" w:cs="Arial"/>
                <w:sz w:val="20"/>
                <w:szCs w:val="20"/>
              </w:rPr>
            </w:pPr>
            <w:r w:rsidRPr="008B4E63">
              <w:rPr>
                <w:rFonts w:ascii="Arial" w:hAnsi="Arial" w:cs="Arial"/>
                <w:b/>
                <w:sz w:val="20"/>
                <w:szCs w:val="20"/>
              </w:rPr>
              <w:t xml:space="preserve">I kriterijus – Kaina </w:t>
            </w:r>
            <w:r w:rsidRPr="008B4E63">
              <w:rPr>
                <w:rFonts w:ascii="Arial" w:hAnsi="Arial" w:cs="Arial"/>
                <w:b/>
                <w:i/>
                <w:sz w:val="20"/>
                <w:szCs w:val="20"/>
              </w:rPr>
              <w:t>(</w:t>
            </w:r>
            <w:r w:rsidR="00BC6FC3" w:rsidRPr="008B4E63">
              <w:rPr>
                <w:rFonts w:ascii="Arial" w:hAnsi="Arial" w:cs="Arial"/>
                <w:b/>
                <w:i/>
                <w:position w:val="-6"/>
                <w:sz w:val="20"/>
                <w:szCs w:val="20"/>
              </w:rPr>
              <w:object w:dxaOrig="240" w:dyaOrig="285" w14:anchorId="2B3AE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35pt" o:ole="" fillcolor="window">
                  <v:imagedata r:id="rId11" o:title=""/>
                </v:shape>
                <o:OLEObject Type="Embed" ProgID="Equation.3" ShapeID="_x0000_i1025" DrawAspect="Content" ObjectID="_1842101536" r:id="rId12"/>
              </w:object>
            </w:r>
            <w:r w:rsidRPr="008B4E63">
              <w:rPr>
                <w:rFonts w:ascii="Arial" w:hAnsi="Arial" w:cs="Arial"/>
                <w:b/>
                <w:i/>
                <w:sz w:val="20"/>
                <w:szCs w:val="20"/>
              </w:rPr>
              <w:t>)</w:t>
            </w:r>
          </w:p>
        </w:tc>
        <w:tc>
          <w:tcPr>
            <w:tcW w:w="1448"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310B9073" w14:textId="15137A15" w:rsidR="00392DA4" w:rsidRPr="008B4E63" w:rsidRDefault="0005638D" w:rsidP="00563CDC">
            <w:pPr>
              <w:spacing w:before="60" w:after="60" w:line="276" w:lineRule="auto"/>
              <w:jc w:val="center"/>
              <w:rPr>
                <w:rFonts w:ascii="Arial" w:hAnsi="Arial" w:cs="Arial"/>
                <w:sz w:val="20"/>
                <w:szCs w:val="20"/>
              </w:rPr>
            </w:pPr>
            <m:oMathPara>
              <m:oMath>
                <m:r>
                  <w:rPr>
                    <w:rFonts w:ascii="Cambria Math" w:hAnsi="Cambria Math" w:cs="Arial"/>
                    <w:sz w:val="20"/>
                    <w:szCs w:val="20"/>
                  </w:rPr>
                  <m:t>X=90</m:t>
                </m:r>
              </m:oMath>
            </m:oMathPara>
          </w:p>
        </w:tc>
        <w:tc>
          <w:tcPr>
            <w:tcW w:w="1448" w:type="pct"/>
            <w:tcBorders>
              <w:top w:val="single" w:sz="4" w:space="0" w:color="auto"/>
              <w:left w:val="single" w:sz="4" w:space="0" w:color="auto"/>
              <w:bottom w:val="single" w:sz="4" w:space="0" w:color="auto"/>
              <w:right w:val="single" w:sz="4" w:space="0" w:color="auto"/>
            </w:tcBorders>
            <w:shd w:val="pct10" w:color="auto" w:fill="auto"/>
          </w:tcPr>
          <w:p w14:paraId="39471935" w14:textId="7CE1C20F" w:rsidR="00BC6FC3" w:rsidRPr="008B4E63" w:rsidRDefault="00BC6FC3" w:rsidP="00BC6FC3">
            <w:pPr>
              <w:spacing w:before="60" w:after="60" w:line="276" w:lineRule="auto"/>
              <w:jc w:val="center"/>
              <w:rPr>
                <w:rStyle w:val="Laukeliai"/>
                <w:rFonts w:eastAsia="Arial" w:cs="Arial"/>
                <w:szCs w:val="20"/>
              </w:rPr>
            </w:pPr>
            <w:r w:rsidRPr="008B4E63">
              <w:rPr>
                <w:rStyle w:val="Laukeliai"/>
                <w:rFonts w:eastAsia="Arial" w:cs="Arial"/>
                <w:szCs w:val="20"/>
              </w:rPr>
              <w:t>Užpildyta pasiūlymo forma</w:t>
            </w:r>
          </w:p>
        </w:tc>
      </w:tr>
      <w:tr w:rsidR="00B75DC4" w:rsidRPr="008B4E63" w14:paraId="12E1D09D" w14:textId="55A36F9C" w:rsidTr="00BC6FC3">
        <w:trPr>
          <w:cantSplit/>
          <w:trHeight w:val="583"/>
        </w:trPr>
        <w:tc>
          <w:tcPr>
            <w:tcW w:w="2104"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14078248" w14:textId="78BA3FCE" w:rsidR="00392DA4" w:rsidRPr="008B4E63" w:rsidRDefault="00392DA4" w:rsidP="00B14962">
            <w:pPr>
              <w:spacing w:before="60" w:after="60" w:line="276" w:lineRule="auto"/>
              <w:jc w:val="center"/>
              <w:rPr>
                <w:rFonts w:ascii="Arial" w:hAnsi="Arial" w:cs="Arial"/>
                <w:sz w:val="20"/>
                <w:szCs w:val="20"/>
              </w:rPr>
            </w:pPr>
            <w:r w:rsidRPr="008B4E63">
              <w:rPr>
                <w:rFonts w:ascii="Arial" w:hAnsi="Arial" w:cs="Arial"/>
                <w:b/>
                <w:sz w:val="20"/>
                <w:szCs w:val="20"/>
              </w:rPr>
              <w:t xml:space="preserve">II kriterijus – </w:t>
            </w:r>
            <w:r w:rsidR="00CB1152" w:rsidRPr="008B4E63">
              <w:rPr>
                <w:rFonts w:ascii="Arial" w:hAnsi="Arial" w:cs="Arial"/>
                <w:b/>
                <w:bCs/>
                <w:sz w:val="20"/>
                <w:szCs w:val="20"/>
              </w:rPr>
              <w:t>Prekių perdavimo - priėmimo ar garantinio laikotarpio metu pastebėtų trūkumų šalinimo terminas</w:t>
            </w:r>
            <w:r w:rsidR="00CB1152" w:rsidRPr="008B4E63">
              <w:rPr>
                <w:rFonts w:ascii="Arial" w:hAnsi="Arial" w:cs="Arial"/>
                <w:b/>
                <w:sz w:val="20"/>
                <w:szCs w:val="20"/>
              </w:rPr>
              <w:t> </w:t>
            </w:r>
            <w:r w:rsidR="00CB1152" w:rsidRPr="008B4E63">
              <w:rPr>
                <w:rFonts w:ascii="Arial" w:hAnsi="Arial" w:cs="Arial"/>
                <w:b/>
                <w:bCs/>
                <w:sz w:val="20"/>
                <w:szCs w:val="20"/>
              </w:rPr>
              <w:t>(T)</w:t>
            </w:r>
          </w:p>
        </w:tc>
        <w:tc>
          <w:tcPr>
            <w:tcW w:w="1448"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2B0472E8" w14:textId="187AD78A" w:rsidR="00392DA4" w:rsidRPr="008B4E63" w:rsidRDefault="0005638D" w:rsidP="00FC4FAB">
            <w:pPr>
              <w:spacing w:before="60" w:after="60" w:line="276" w:lineRule="auto"/>
              <w:jc w:val="center"/>
              <w:rPr>
                <w:rFonts w:ascii="Arial" w:hAnsi="Arial" w:cs="Arial"/>
                <w:sz w:val="20"/>
                <w:szCs w:val="20"/>
              </w:rPr>
            </w:pPr>
            <m:oMath>
              <m:r>
                <w:rPr>
                  <w:rFonts w:ascii="Cambria Math" w:hAnsi="Cambria Math" w:cs="Arial"/>
                  <w:sz w:val="20"/>
                  <w:szCs w:val="20"/>
                </w:rPr>
                <m:t>Y=</m:t>
              </m:r>
            </m:oMath>
            <w:r w:rsidR="001E797A" w:rsidRPr="008B4E63">
              <w:rPr>
                <w:rFonts w:ascii="Arial" w:hAnsi="Arial" w:cs="Arial"/>
                <w:sz w:val="20"/>
                <w:szCs w:val="20"/>
              </w:rPr>
              <w:t>8</w:t>
            </w:r>
          </w:p>
        </w:tc>
        <w:tc>
          <w:tcPr>
            <w:tcW w:w="1448" w:type="pct"/>
            <w:tcBorders>
              <w:top w:val="single" w:sz="4" w:space="0" w:color="auto"/>
              <w:left w:val="single" w:sz="4" w:space="0" w:color="auto"/>
              <w:bottom w:val="single" w:sz="4" w:space="0" w:color="auto"/>
              <w:right w:val="single" w:sz="4" w:space="0" w:color="auto"/>
            </w:tcBorders>
            <w:shd w:val="pct10" w:color="auto" w:fill="auto"/>
          </w:tcPr>
          <w:p w14:paraId="669C0960" w14:textId="7BDEB0CF" w:rsidR="00BC6FC3" w:rsidRPr="008B4E63" w:rsidRDefault="00BC6FC3" w:rsidP="00BC6FC3">
            <w:pPr>
              <w:spacing w:before="60" w:after="60" w:line="276" w:lineRule="auto"/>
              <w:jc w:val="center"/>
              <w:rPr>
                <w:rStyle w:val="Laukeliai"/>
                <w:rFonts w:eastAsia="Arial" w:cs="Arial"/>
                <w:szCs w:val="20"/>
              </w:rPr>
            </w:pPr>
            <w:r w:rsidRPr="008B4E63">
              <w:rPr>
                <w:rStyle w:val="Laukeliai"/>
                <w:rFonts w:eastAsia="Arial" w:cs="Arial"/>
                <w:szCs w:val="20"/>
              </w:rPr>
              <w:t>Užpildyta pasiūlymo forma, kurioje nurodytas trūkumų šalinimo terminas</w:t>
            </w:r>
          </w:p>
        </w:tc>
      </w:tr>
      <w:tr w:rsidR="00B75DC4" w:rsidRPr="008B4E63" w14:paraId="3BEDD96B" w14:textId="05CAF920" w:rsidTr="00BC6FC3">
        <w:trPr>
          <w:cantSplit/>
          <w:trHeight w:val="583"/>
        </w:trPr>
        <w:tc>
          <w:tcPr>
            <w:tcW w:w="2104" w:type="pct"/>
            <w:tcBorders>
              <w:top w:val="single" w:sz="4" w:space="0" w:color="auto"/>
              <w:left w:val="single" w:sz="4" w:space="0" w:color="auto"/>
              <w:bottom w:val="single" w:sz="4" w:space="0" w:color="auto"/>
              <w:right w:val="single" w:sz="4" w:space="0" w:color="auto"/>
            </w:tcBorders>
            <w:shd w:val="pct10" w:color="auto" w:fill="auto"/>
            <w:vAlign w:val="center"/>
          </w:tcPr>
          <w:p w14:paraId="43CDB5A7" w14:textId="44E10240" w:rsidR="007B1E51" w:rsidRPr="008B4E63" w:rsidRDefault="007B1E51" w:rsidP="00B14962">
            <w:pPr>
              <w:spacing w:before="60" w:after="60" w:line="276" w:lineRule="auto"/>
              <w:jc w:val="center"/>
              <w:rPr>
                <w:rFonts w:ascii="Arial" w:hAnsi="Arial" w:cs="Arial"/>
                <w:b/>
                <w:sz w:val="20"/>
                <w:szCs w:val="20"/>
              </w:rPr>
            </w:pPr>
            <w:r w:rsidRPr="008B4E63">
              <w:rPr>
                <w:rFonts w:ascii="Arial" w:hAnsi="Arial" w:cs="Arial"/>
                <w:b/>
                <w:sz w:val="20"/>
                <w:szCs w:val="20"/>
              </w:rPr>
              <w:t xml:space="preserve">III kriterijus - </w:t>
            </w:r>
            <w:r w:rsidR="009062D1" w:rsidRPr="008B4E63">
              <w:rPr>
                <w:rFonts w:ascii="Arial" w:hAnsi="Arial" w:cs="Arial"/>
                <w:b/>
                <w:sz w:val="20"/>
                <w:szCs w:val="20"/>
              </w:rPr>
              <w:t>Papildomas sveikatos draudimas (S)</w:t>
            </w:r>
          </w:p>
        </w:tc>
        <w:tc>
          <w:tcPr>
            <w:tcW w:w="1448" w:type="pct"/>
            <w:tcBorders>
              <w:top w:val="single" w:sz="4" w:space="0" w:color="auto"/>
              <w:left w:val="single" w:sz="4" w:space="0" w:color="auto"/>
              <w:bottom w:val="single" w:sz="4" w:space="0" w:color="auto"/>
              <w:right w:val="single" w:sz="4" w:space="0" w:color="auto"/>
            </w:tcBorders>
            <w:shd w:val="pct10" w:color="auto" w:fill="auto"/>
            <w:vAlign w:val="center"/>
          </w:tcPr>
          <w:p w14:paraId="45BE9884" w14:textId="3BAB82FA" w:rsidR="007B1E51" w:rsidRPr="008B4E63" w:rsidRDefault="0005638D" w:rsidP="00FC4FAB">
            <w:pPr>
              <w:spacing w:before="60" w:after="60" w:line="276" w:lineRule="auto"/>
              <w:jc w:val="center"/>
              <w:rPr>
                <w:rFonts w:ascii="Arial" w:hAnsi="Arial" w:cs="Arial"/>
                <w:sz w:val="20"/>
                <w:szCs w:val="20"/>
              </w:rPr>
            </w:pPr>
            <m:oMathPara>
              <m:oMath>
                <m:r>
                  <w:rPr>
                    <w:rFonts w:ascii="Cambria Math" w:hAnsi="Cambria Math" w:cs="Arial"/>
                    <w:sz w:val="20"/>
                    <w:szCs w:val="20"/>
                  </w:rPr>
                  <m:t>Z=2</m:t>
                </m:r>
              </m:oMath>
            </m:oMathPara>
          </w:p>
        </w:tc>
        <w:tc>
          <w:tcPr>
            <w:tcW w:w="1448" w:type="pct"/>
            <w:tcBorders>
              <w:top w:val="single" w:sz="4" w:space="0" w:color="auto"/>
              <w:left w:val="single" w:sz="4" w:space="0" w:color="auto"/>
              <w:bottom w:val="single" w:sz="4" w:space="0" w:color="auto"/>
              <w:right w:val="single" w:sz="4" w:space="0" w:color="auto"/>
            </w:tcBorders>
            <w:shd w:val="pct10" w:color="auto" w:fill="auto"/>
          </w:tcPr>
          <w:p w14:paraId="47D118AC" w14:textId="682D6CA3" w:rsidR="00146C0E" w:rsidRPr="008B4E63" w:rsidRDefault="00146C0E" w:rsidP="00BC6FC3">
            <w:pPr>
              <w:spacing w:before="60" w:after="60" w:line="276" w:lineRule="auto"/>
              <w:jc w:val="center"/>
              <w:rPr>
                <w:rStyle w:val="Laukeliai"/>
                <w:rFonts w:eastAsia="Arial" w:cs="Arial"/>
                <w:szCs w:val="20"/>
              </w:rPr>
            </w:pPr>
            <w:r w:rsidRPr="008B4E63">
              <w:rPr>
                <w:rStyle w:val="Laukeliai"/>
                <w:rFonts w:eastAsia="Arial" w:cs="Arial"/>
                <w:szCs w:val="20"/>
              </w:rPr>
              <w:t>Užpildyta pasiūlymo forma</w:t>
            </w:r>
            <w:r w:rsidR="00A21933" w:rsidRPr="008B4E63">
              <w:rPr>
                <w:rStyle w:val="Laukeliai"/>
                <w:rFonts w:eastAsia="Arial" w:cs="Arial"/>
                <w:szCs w:val="20"/>
              </w:rPr>
              <w:t xml:space="preserve">, kurioje patvirtinama, kad </w:t>
            </w:r>
            <w:r w:rsidR="0078310A" w:rsidRPr="008B4E63">
              <w:rPr>
                <w:rStyle w:val="Laukeliai"/>
                <w:rFonts w:eastAsia="Arial" w:cs="Arial"/>
                <w:szCs w:val="20"/>
              </w:rPr>
              <w:t>darbuotojai bus apdrausti</w:t>
            </w:r>
          </w:p>
        </w:tc>
      </w:tr>
    </w:tbl>
    <w:p w14:paraId="7C0CC437" w14:textId="57C83738" w:rsidR="00897CA6" w:rsidRPr="008B4E63" w:rsidRDefault="004134FB" w:rsidP="00897CA6">
      <w:pPr>
        <w:pStyle w:val="Heading2"/>
        <w:tabs>
          <w:tab w:val="left" w:pos="284"/>
          <w:tab w:val="left" w:pos="426"/>
          <w:tab w:val="left" w:pos="709"/>
          <w:tab w:val="left" w:pos="851"/>
        </w:tabs>
        <w:spacing w:before="60"/>
        <w:ind w:left="11"/>
        <w:jc w:val="both"/>
        <w:rPr>
          <w:rFonts w:ascii="Arial" w:hAnsi="Arial" w:cs="Arial"/>
          <w:b w:val="0"/>
          <w:i w:val="0"/>
          <w:iCs w:val="0"/>
          <w:sz w:val="20"/>
          <w:szCs w:val="20"/>
          <w:shd w:val="clear" w:color="auto" w:fill="FFFF00"/>
        </w:rPr>
      </w:pPr>
      <w:r w:rsidRPr="008B4E63">
        <w:rPr>
          <w:rFonts w:ascii="Arial" w:hAnsi="Arial" w:cs="Arial"/>
          <w:b w:val="0"/>
          <w:bCs w:val="0"/>
          <w:i w:val="0"/>
          <w:iCs w:val="0"/>
          <w:sz w:val="20"/>
          <w:szCs w:val="20"/>
        </w:rPr>
        <w:t>(</w:t>
      </w:r>
      <w:r w:rsidRPr="008B4E63">
        <w:rPr>
          <w:rFonts w:ascii="Arial" w:hAnsi="Arial" w:cs="Arial"/>
          <w:b w:val="0"/>
          <w:bCs w:val="0"/>
          <w:i w:val="0"/>
          <w:iCs w:val="0"/>
          <w:position w:val="-4"/>
          <w:sz w:val="20"/>
          <w:szCs w:val="20"/>
        </w:rPr>
        <w:object w:dxaOrig="220" w:dyaOrig="260" w14:anchorId="4700508C">
          <v:shape id="_x0000_i1026" type="#_x0000_t75" style="width:10.35pt;height:10.35pt" o:ole="" fillcolor="window">
            <v:imagedata r:id="rId13" o:title=""/>
          </v:shape>
          <o:OLEObject Type="Embed" ProgID="Equation.3" ShapeID="_x0000_i1026" DrawAspect="Content" ObjectID="_1842101537" r:id="rId14"/>
        </w:object>
      </w:r>
      <w:r w:rsidRPr="008B4E63">
        <w:rPr>
          <w:rFonts w:ascii="Arial" w:hAnsi="Arial" w:cs="Arial"/>
          <w:b w:val="0"/>
          <w:bCs w:val="0"/>
          <w:i w:val="0"/>
          <w:iCs w:val="0"/>
          <w:sz w:val="20"/>
          <w:szCs w:val="20"/>
        </w:rPr>
        <w:t xml:space="preserve">) </w:t>
      </w:r>
      <w:r w:rsidR="00686CF1" w:rsidRPr="008B4E63">
        <w:rPr>
          <w:rFonts w:ascii="Arial" w:hAnsi="Arial" w:cs="Arial"/>
          <w:b w:val="0"/>
          <w:i w:val="0"/>
          <w:iCs w:val="0"/>
          <w:sz w:val="20"/>
          <w:szCs w:val="20"/>
        </w:rPr>
        <w:t>Prekių trūkumų šalinimo</w:t>
      </w:r>
      <w:r w:rsidRPr="008B4E63">
        <w:rPr>
          <w:rFonts w:ascii="Arial" w:hAnsi="Arial" w:cs="Arial"/>
          <w:b w:val="0"/>
          <w:i w:val="0"/>
          <w:iCs w:val="0"/>
          <w:sz w:val="20"/>
          <w:szCs w:val="20"/>
        </w:rPr>
        <w:t xml:space="preserve"> terminai turi būti nurodyti ir vertinami </w:t>
      </w:r>
      <w:r w:rsidR="00686CF1" w:rsidRPr="008B4E63">
        <w:rPr>
          <w:rFonts w:ascii="Arial" w:hAnsi="Arial" w:cs="Arial"/>
          <w:b w:val="0"/>
          <w:i w:val="0"/>
          <w:iCs w:val="0"/>
          <w:sz w:val="20"/>
          <w:szCs w:val="20"/>
        </w:rPr>
        <w:t xml:space="preserve">darbo </w:t>
      </w:r>
      <w:r w:rsidRPr="008B4E63">
        <w:rPr>
          <w:rFonts w:ascii="Arial" w:hAnsi="Arial" w:cs="Arial"/>
          <w:b w:val="0"/>
          <w:i w:val="0"/>
          <w:iCs w:val="0"/>
          <w:sz w:val="20"/>
          <w:szCs w:val="20"/>
        </w:rPr>
        <w:t>dienomis.</w:t>
      </w:r>
    </w:p>
    <w:p w14:paraId="25A2FF6D" w14:textId="77777777" w:rsidR="004134FB" w:rsidRPr="008B4E63" w:rsidRDefault="004134FB" w:rsidP="004134FB">
      <w:pPr>
        <w:rPr>
          <w:rFonts w:ascii="Arial" w:hAnsi="Arial" w:cs="Arial"/>
          <w:sz w:val="20"/>
          <w:szCs w:val="20"/>
        </w:rPr>
      </w:pPr>
    </w:p>
    <w:p w14:paraId="792DC240" w14:textId="5F3E41D4" w:rsidR="00897CA6" w:rsidRPr="008B4E63" w:rsidRDefault="00897CA6" w:rsidP="00897CA6">
      <w:pPr>
        <w:pStyle w:val="Heading2"/>
        <w:numPr>
          <w:ilvl w:val="0"/>
          <w:numId w:val="2"/>
        </w:numPr>
        <w:tabs>
          <w:tab w:val="left" w:pos="284"/>
          <w:tab w:val="left" w:pos="426"/>
          <w:tab w:val="left" w:pos="851"/>
        </w:tabs>
        <w:spacing w:before="0" w:after="0"/>
        <w:ind w:left="284" w:hanging="284"/>
        <w:jc w:val="both"/>
        <w:rPr>
          <w:rFonts w:ascii="Arial" w:hAnsi="Arial" w:cs="Arial"/>
          <w:b w:val="0"/>
          <w:bCs w:val="0"/>
          <w:i w:val="0"/>
          <w:iCs w:val="0"/>
          <w:sz w:val="20"/>
          <w:szCs w:val="20"/>
        </w:rPr>
      </w:pPr>
      <w:r w:rsidRPr="008B4E63">
        <w:rPr>
          <w:rFonts w:ascii="Arial" w:hAnsi="Arial" w:cs="Arial"/>
          <w:b w:val="0"/>
          <w:bCs w:val="0"/>
          <w:i w:val="0"/>
          <w:iCs w:val="0"/>
          <w:sz w:val="20"/>
          <w:szCs w:val="20"/>
        </w:rPr>
        <w:t>Pasiūlymo ekonominio naudingumo (</w:t>
      </w:r>
      <w:r w:rsidRPr="008B4E63">
        <w:rPr>
          <w:rFonts w:ascii="Arial" w:hAnsi="Arial" w:cs="Arial"/>
          <w:b w:val="0"/>
          <w:bCs w:val="0"/>
          <w:i w:val="0"/>
          <w:iCs w:val="0"/>
          <w:position w:val="-6"/>
          <w:sz w:val="20"/>
          <w:szCs w:val="20"/>
        </w:rPr>
        <w:object w:dxaOrig="220" w:dyaOrig="279" w14:anchorId="0A0B7D12">
          <v:shape id="_x0000_i1027" type="#_x0000_t75" style="width:10.35pt;height:10.35pt" o:ole="" fillcolor="window">
            <v:imagedata r:id="rId15" o:title=""/>
          </v:shape>
          <o:OLEObject Type="Embed" ProgID="Equation.3" ShapeID="_x0000_i1027" DrawAspect="Content" ObjectID="_1842101538" r:id="rId16"/>
        </w:object>
      </w:r>
      <w:r w:rsidRPr="008B4E63">
        <w:rPr>
          <w:rFonts w:ascii="Arial" w:hAnsi="Arial" w:cs="Arial"/>
          <w:b w:val="0"/>
          <w:bCs w:val="0"/>
          <w:i w:val="0"/>
          <w:iCs w:val="0"/>
          <w:sz w:val="20"/>
          <w:szCs w:val="20"/>
        </w:rPr>
        <w:t>) balai bus apskaičiuojami sudedant Pasiūlymo kainos (</w:t>
      </w:r>
      <w:r w:rsidRPr="008B4E63">
        <w:rPr>
          <w:rFonts w:ascii="Arial" w:hAnsi="Arial" w:cs="Arial"/>
          <w:b w:val="0"/>
          <w:bCs w:val="0"/>
          <w:i w:val="0"/>
          <w:iCs w:val="0"/>
          <w:position w:val="-6"/>
          <w:sz w:val="20"/>
          <w:szCs w:val="20"/>
        </w:rPr>
        <w:object w:dxaOrig="240" w:dyaOrig="279" w14:anchorId="4EA31CC1">
          <v:shape id="_x0000_i1028" type="#_x0000_t75" style="width:10.35pt;height:15.55pt" o:ole="" fillcolor="window">
            <v:imagedata r:id="rId17" o:title=""/>
          </v:shape>
          <o:OLEObject Type="Embed" ProgID="Equation.3" ShapeID="_x0000_i1028" DrawAspect="Content" ObjectID="_1842101539" r:id="rId18"/>
        </w:object>
      </w:r>
      <w:r w:rsidRPr="008B4E63">
        <w:rPr>
          <w:rFonts w:ascii="Arial" w:hAnsi="Arial" w:cs="Arial"/>
          <w:b w:val="0"/>
          <w:bCs w:val="0"/>
          <w:i w:val="0"/>
          <w:iCs w:val="0"/>
          <w:sz w:val="20"/>
          <w:szCs w:val="20"/>
        </w:rPr>
        <w:t xml:space="preserve">), ir </w:t>
      </w:r>
      <w:r w:rsidR="00392DA4" w:rsidRPr="008B4E63">
        <w:rPr>
          <w:rFonts w:ascii="Arial" w:hAnsi="Arial" w:cs="Arial"/>
          <w:b w:val="0"/>
          <w:bCs w:val="0"/>
          <w:i w:val="0"/>
          <w:iCs w:val="0"/>
          <w:sz w:val="20"/>
          <w:szCs w:val="20"/>
        </w:rPr>
        <w:t>kriterij</w:t>
      </w:r>
      <w:r w:rsidR="00592F07" w:rsidRPr="008B4E63">
        <w:rPr>
          <w:rFonts w:ascii="Arial" w:hAnsi="Arial" w:cs="Arial"/>
          <w:b w:val="0"/>
          <w:bCs w:val="0"/>
          <w:i w:val="0"/>
          <w:iCs w:val="0"/>
          <w:sz w:val="20"/>
          <w:szCs w:val="20"/>
        </w:rPr>
        <w:t>ų</w:t>
      </w:r>
      <w:r w:rsidRPr="008B4E63">
        <w:rPr>
          <w:rFonts w:ascii="Arial" w:hAnsi="Arial" w:cs="Arial"/>
          <w:b w:val="0"/>
          <w:bCs w:val="0"/>
          <w:i w:val="0"/>
          <w:iCs w:val="0"/>
          <w:sz w:val="20"/>
          <w:szCs w:val="20"/>
        </w:rPr>
        <w:t xml:space="preserve"> (</w:t>
      </w:r>
      <w:r w:rsidRPr="008B4E63">
        <w:rPr>
          <w:rFonts w:ascii="Arial" w:hAnsi="Arial" w:cs="Arial"/>
          <w:b w:val="0"/>
          <w:bCs w:val="0"/>
          <w:i w:val="0"/>
          <w:iCs w:val="0"/>
          <w:position w:val="-4"/>
          <w:sz w:val="20"/>
          <w:szCs w:val="20"/>
        </w:rPr>
        <w:object w:dxaOrig="220" w:dyaOrig="260" w14:anchorId="34DB293C">
          <v:shape id="_x0000_i1029" type="#_x0000_t75" style="width:10.35pt;height:10.35pt" o:ole="" fillcolor="window">
            <v:imagedata r:id="rId13" o:title=""/>
          </v:shape>
          <o:OLEObject Type="Embed" ProgID="Equation.3" ShapeID="_x0000_i1029" DrawAspect="Content" ObjectID="_1842101540" r:id="rId19"/>
        </w:object>
      </w:r>
      <w:r w:rsidRPr="008B4E63">
        <w:rPr>
          <w:rFonts w:ascii="Arial" w:hAnsi="Arial" w:cs="Arial"/>
          <w:b w:val="0"/>
          <w:bCs w:val="0"/>
          <w:i w:val="0"/>
          <w:iCs w:val="0"/>
          <w:sz w:val="20"/>
          <w:szCs w:val="20"/>
        </w:rPr>
        <w:t xml:space="preserve">) </w:t>
      </w:r>
      <w:r w:rsidR="00592F07" w:rsidRPr="008B4E63">
        <w:rPr>
          <w:rFonts w:ascii="Arial" w:hAnsi="Arial" w:cs="Arial"/>
          <w:b w:val="0"/>
          <w:bCs w:val="0"/>
          <w:i w:val="0"/>
          <w:iCs w:val="0"/>
          <w:sz w:val="20"/>
          <w:szCs w:val="20"/>
        </w:rPr>
        <w:t xml:space="preserve">ir (S) </w:t>
      </w:r>
      <w:r w:rsidRPr="008B4E63">
        <w:rPr>
          <w:rFonts w:ascii="Arial" w:hAnsi="Arial" w:cs="Arial"/>
          <w:b w:val="0"/>
          <w:bCs w:val="0"/>
          <w:i w:val="0"/>
          <w:iCs w:val="0"/>
          <w:sz w:val="20"/>
          <w:szCs w:val="20"/>
        </w:rPr>
        <w:t>balus:</w:t>
      </w:r>
    </w:p>
    <w:p w14:paraId="13D6A0A5" w14:textId="77777777" w:rsidR="00897CA6" w:rsidRPr="008B4E63" w:rsidRDefault="00897CA6" w:rsidP="00897CA6">
      <w:pPr>
        <w:pStyle w:val="Heading2"/>
        <w:tabs>
          <w:tab w:val="left" w:pos="284"/>
          <w:tab w:val="left" w:pos="426"/>
          <w:tab w:val="left" w:pos="709"/>
          <w:tab w:val="left" w:pos="851"/>
        </w:tabs>
        <w:spacing w:before="0" w:after="0"/>
        <w:ind w:hanging="720"/>
        <w:rPr>
          <w:rFonts w:ascii="Arial" w:hAnsi="Arial" w:cs="Arial"/>
          <w:b w:val="0"/>
          <w:bCs w:val="0"/>
          <w:i w:val="0"/>
          <w:iCs w:val="0"/>
          <w:sz w:val="20"/>
          <w:szCs w:val="20"/>
        </w:rPr>
      </w:pPr>
      <w:r w:rsidRPr="008B4E63">
        <w:rPr>
          <w:rFonts w:ascii="Arial" w:hAnsi="Arial" w:cs="Arial"/>
          <w:b w:val="0"/>
          <w:bCs w:val="0"/>
          <w:i w:val="0"/>
          <w:iCs w:val="0"/>
          <w:sz w:val="20"/>
          <w:szCs w:val="20"/>
        </w:rPr>
        <w:tab/>
      </w:r>
      <w:r w:rsidRPr="008B4E63">
        <w:rPr>
          <w:rFonts w:ascii="Arial" w:hAnsi="Arial" w:cs="Arial"/>
          <w:b w:val="0"/>
          <w:bCs w:val="0"/>
          <w:i w:val="0"/>
          <w:iCs w:val="0"/>
          <w:sz w:val="20"/>
          <w:szCs w:val="20"/>
        </w:rPr>
        <w:tab/>
      </w:r>
    </w:p>
    <w:p w14:paraId="6FE53584" w14:textId="5DAA8E6D" w:rsidR="009062D1" w:rsidRPr="008B4E63" w:rsidRDefault="009062D1" w:rsidP="009062D1">
      <w:pPr>
        <w:rPr>
          <w:rFonts w:ascii="Arial" w:hAnsi="Arial" w:cs="Arial"/>
          <w:i/>
          <w:sz w:val="20"/>
          <w:szCs w:val="20"/>
          <w:lang w:val="en-US"/>
        </w:rPr>
      </w:pPr>
      <m:oMathPara>
        <m:oMath>
          <m:r>
            <w:rPr>
              <w:rFonts w:ascii="Cambria Math" w:hAnsi="Cambria Math" w:cs="Arial"/>
              <w:sz w:val="20"/>
              <w:szCs w:val="20"/>
            </w:rPr>
            <m:t>S</m:t>
          </m:r>
          <m:r>
            <w:rPr>
              <w:rFonts w:ascii="Cambria Math" w:hAnsi="Cambria Math" w:cs="Arial"/>
              <w:sz w:val="20"/>
              <w:szCs w:val="20"/>
              <w:lang w:val="en-US"/>
            </w:rPr>
            <m:t>=C+T+S</m:t>
          </m:r>
        </m:oMath>
      </m:oMathPara>
    </w:p>
    <w:p w14:paraId="6F10E1D3" w14:textId="77777777" w:rsidR="00897CA6" w:rsidRPr="008B4E63" w:rsidRDefault="00897CA6" w:rsidP="00897CA6">
      <w:pPr>
        <w:pStyle w:val="Heading2"/>
        <w:tabs>
          <w:tab w:val="left" w:pos="284"/>
          <w:tab w:val="left" w:pos="426"/>
          <w:tab w:val="left" w:pos="709"/>
          <w:tab w:val="left" w:pos="851"/>
        </w:tabs>
        <w:spacing w:before="60"/>
        <w:ind w:firstLine="1134"/>
        <w:jc w:val="both"/>
        <w:rPr>
          <w:rFonts w:ascii="Arial" w:hAnsi="Arial" w:cs="Arial"/>
          <w:b w:val="0"/>
          <w:i w:val="0"/>
          <w:position w:val="-6"/>
          <w:sz w:val="20"/>
          <w:szCs w:val="20"/>
        </w:rPr>
      </w:pPr>
    </w:p>
    <w:p w14:paraId="75B43FE7" w14:textId="77777777" w:rsidR="00897CA6" w:rsidRPr="008B4E63" w:rsidRDefault="00897CA6" w:rsidP="00897CA6">
      <w:pPr>
        <w:pStyle w:val="Heading2"/>
        <w:numPr>
          <w:ilvl w:val="1"/>
          <w:numId w:val="3"/>
        </w:numPr>
        <w:tabs>
          <w:tab w:val="left" w:pos="567"/>
        </w:tabs>
        <w:spacing w:before="60"/>
        <w:ind w:left="0" w:firstLine="0"/>
        <w:jc w:val="both"/>
        <w:rPr>
          <w:rFonts w:ascii="Arial" w:hAnsi="Arial" w:cs="Arial"/>
          <w:b w:val="0"/>
          <w:i w:val="0"/>
          <w:sz w:val="20"/>
          <w:szCs w:val="20"/>
          <w:lang w:eastAsia="lt-LT"/>
        </w:rPr>
      </w:pPr>
      <w:r w:rsidRPr="008B4E63">
        <w:rPr>
          <w:rFonts w:ascii="Arial" w:hAnsi="Arial" w:cs="Arial"/>
          <w:b w:val="0"/>
          <w:i w:val="0"/>
          <w:sz w:val="20"/>
          <w:szCs w:val="20"/>
          <w:lang w:eastAsia="lt-LT"/>
        </w:rPr>
        <w:t>Pasiūlymo kainos kriterijaus (</w:t>
      </w:r>
      <w:r w:rsidRPr="008B4E63">
        <w:rPr>
          <w:rFonts w:ascii="Arial" w:hAnsi="Arial" w:cs="Arial"/>
          <w:b w:val="0"/>
          <w:i w:val="0"/>
          <w:position w:val="-6"/>
          <w:sz w:val="20"/>
          <w:szCs w:val="20"/>
        </w:rPr>
        <w:object w:dxaOrig="240" w:dyaOrig="285" w14:anchorId="66325596">
          <v:shape id="_x0000_i1030" type="#_x0000_t75" style="width:10.35pt;height:10.35pt" o:ole="" fillcolor="window">
            <v:imagedata r:id="rId20" o:title=""/>
          </v:shape>
          <o:OLEObject Type="Embed" ProgID="Equation.3" ShapeID="_x0000_i1030" DrawAspect="Content" ObjectID="_1842101541" r:id="rId21"/>
        </w:object>
      </w:r>
      <w:r w:rsidRPr="008B4E63">
        <w:rPr>
          <w:rFonts w:ascii="Arial" w:hAnsi="Arial" w:cs="Arial"/>
          <w:b w:val="0"/>
          <w:i w:val="0"/>
          <w:sz w:val="20"/>
          <w:szCs w:val="20"/>
          <w:lang w:eastAsia="lt-LT"/>
        </w:rPr>
        <w:t>) balai apskaičiuojami mažiausios pasiūlytos kainos (</w:t>
      </w:r>
      <w:r w:rsidRPr="008B4E63">
        <w:rPr>
          <w:rFonts w:ascii="Arial" w:hAnsi="Arial" w:cs="Arial"/>
          <w:b w:val="0"/>
          <w:i w:val="0"/>
          <w:position w:val="-10"/>
          <w:sz w:val="20"/>
          <w:szCs w:val="20"/>
        </w:rPr>
        <w:object w:dxaOrig="465" w:dyaOrig="330" w14:anchorId="63536E26">
          <v:shape id="_x0000_i1031" type="#_x0000_t75" style="width:25.9pt;height:20.75pt" o:ole="" fillcolor="window">
            <v:imagedata r:id="rId22" o:title=""/>
          </v:shape>
          <o:OLEObject Type="Embed" ProgID="Equation.3" ShapeID="_x0000_i1031" DrawAspect="Content" ObjectID="_1842101542" r:id="rId23"/>
        </w:object>
      </w:r>
      <w:r w:rsidRPr="008B4E63">
        <w:rPr>
          <w:rFonts w:ascii="Arial" w:hAnsi="Arial" w:cs="Arial"/>
          <w:b w:val="0"/>
          <w:i w:val="0"/>
          <w:sz w:val="20"/>
          <w:szCs w:val="20"/>
          <w:lang w:eastAsia="lt-LT"/>
        </w:rPr>
        <w:t>) ir vertinamame Pasiūlyme nurodytos Pasiūlymo kainos (</w:t>
      </w:r>
      <w:r w:rsidRPr="008B4E63">
        <w:rPr>
          <w:rFonts w:ascii="Arial" w:hAnsi="Arial" w:cs="Arial"/>
          <w:b w:val="0"/>
          <w:i w:val="0"/>
          <w:position w:val="-14"/>
          <w:sz w:val="20"/>
          <w:szCs w:val="20"/>
        </w:rPr>
        <w:object w:dxaOrig="375" w:dyaOrig="375" w14:anchorId="0B44665B">
          <v:shape id="_x0000_i1032" type="#_x0000_t75" style="width:20.75pt;height:20.75pt" o:ole="" fillcolor="window">
            <v:imagedata r:id="rId24" o:title=""/>
          </v:shape>
          <o:OLEObject Type="Embed" ProgID="Equation.3" ShapeID="_x0000_i1032" DrawAspect="Content" ObjectID="_1842101543" r:id="rId25"/>
        </w:object>
      </w:r>
      <w:r w:rsidRPr="008B4E63">
        <w:rPr>
          <w:rFonts w:ascii="Arial" w:hAnsi="Arial" w:cs="Arial"/>
          <w:b w:val="0"/>
          <w:i w:val="0"/>
          <w:sz w:val="20"/>
          <w:szCs w:val="20"/>
          <w:lang w:eastAsia="lt-LT"/>
        </w:rPr>
        <w:t xml:space="preserve">) </w:t>
      </w:r>
      <w:r w:rsidRPr="008B4E63">
        <w:rPr>
          <w:rFonts w:ascii="Arial" w:hAnsi="Arial" w:cs="Arial"/>
          <w:b w:val="0"/>
          <w:bCs w:val="0"/>
          <w:i w:val="0"/>
          <w:iCs w:val="0"/>
          <w:sz w:val="20"/>
          <w:szCs w:val="20"/>
          <w:lang w:eastAsia="lt-LT"/>
        </w:rPr>
        <w:t>(pateikiama užpildant Pasiūlymo formoje esančią lentelę)</w:t>
      </w:r>
      <w:r w:rsidRPr="008B4E63">
        <w:rPr>
          <w:rFonts w:ascii="Arial" w:hAnsi="Arial" w:cs="Arial"/>
          <w:b w:val="0"/>
          <w:i w:val="0"/>
          <w:sz w:val="20"/>
          <w:szCs w:val="20"/>
          <w:lang w:eastAsia="lt-LT"/>
        </w:rPr>
        <w:t xml:space="preserve"> santykį padauginant iš kainos</w:t>
      </w:r>
      <w:r w:rsidR="00B14962" w:rsidRPr="008B4E63">
        <w:rPr>
          <w:rFonts w:ascii="Arial" w:hAnsi="Arial" w:cs="Arial"/>
          <w:b w:val="0"/>
          <w:i w:val="0"/>
          <w:sz w:val="20"/>
          <w:szCs w:val="20"/>
          <w:lang w:eastAsia="lt-LT"/>
        </w:rPr>
        <w:t xml:space="preserve"> kriterijaus lyginamojo svorio </w:t>
      </w:r>
      <w:r w:rsidR="00B14962" w:rsidRPr="008B4E63">
        <w:rPr>
          <w:rFonts w:ascii="Arial" w:hAnsi="Arial" w:cs="Arial"/>
          <w:b w:val="0"/>
          <w:sz w:val="20"/>
          <w:szCs w:val="20"/>
        </w:rPr>
        <w:t>(X)</w:t>
      </w:r>
      <w:r w:rsidRPr="008B4E63">
        <w:rPr>
          <w:rFonts w:ascii="Arial" w:hAnsi="Arial" w:cs="Arial"/>
          <w:b w:val="0"/>
          <w:i w:val="0"/>
          <w:sz w:val="20"/>
          <w:szCs w:val="20"/>
          <w:lang w:eastAsia="lt-LT"/>
        </w:rPr>
        <w:t>:</w:t>
      </w:r>
    </w:p>
    <w:p w14:paraId="4CC3C119" w14:textId="77777777" w:rsidR="00897CA6" w:rsidRPr="008B4E63" w:rsidRDefault="00897CA6" w:rsidP="00897CA6">
      <w:pPr>
        <w:tabs>
          <w:tab w:val="left" w:pos="284"/>
          <w:tab w:val="left" w:pos="709"/>
        </w:tabs>
        <w:spacing w:before="60" w:after="60"/>
        <w:ind w:firstLine="1134"/>
        <w:jc w:val="both"/>
        <w:rPr>
          <w:rFonts w:ascii="Arial" w:hAnsi="Arial" w:cs="Arial"/>
          <w:position w:val="-32"/>
          <w:sz w:val="20"/>
          <w:szCs w:val="20"/>
        </w:rPr>
      </w:pPr>
      <w:r w:rsidRPr="008B4E63">
        <w:rPr>
          <w:rFonts w:ascii="Arial" w:hAnsi="Arial" w:cs="Arial"/>
          <w:position w:val="-32"/>
          <w:sz w:val="20"/>
          <w:szCs w:val="20"/>
        </w:rPr>
        <w:object w:dxaOrig="1275" w:dyaOrig="690" w14:anchorId="4CA61226">
          <v:shape id="_x0000_i1033" type="#_x0000_t75" style="width:66.8pt;height:35.7pt" o:ole="" fillcolor="window">
            <v:imagedata r:id="rId26" o:title=""/>
          </v:shape>
          <o:OLEObject Type="Embed" ProgID="Equation.3" ShapeID="_x0000_i1033" DrawAspect="Content" ObjectID="_1842101544" r:id="rId27"/>
        </w:object>
      </w:r>
    </w:p>
    <w:p w14:paraId="3E4815BE" w14:textId="101C955A" w:rsidR="00CE69A2" w:rsidRPr="008B4E63" w:rsidRDefault="00CE69A2" w:rsidP="00CE69A2">
      <w:pPr>
        <w:pStyle w:val="Heading2"/>
        <w:numPr>
          <w:ilvl w:val="1"/>
          <w:numId w:val="3"/>
        </w:numPr>
        <w:tabs>
          <w:tab w:val="left" w:pos="567"/>
        </w:tabs>
        <w:spacing w:before="60"/>
        <w:ind w:left="0" w:firstLine="0"/>
        <w:jc w:val="both"/>
        <w:rPr>
          <w:rFonts w:ascii="Arial" w:hAnsi="Arial" w:cs="Arial"/>
          <w:b w:val="0"/>
          <w:bCs w:val="0"/>
          <w:i w:val="0"/>
          <w:iCs w:val="0"/>
          <w:sz w:val="20"/>
          <w:szCs w:val="20"/>
        </w:rPr>
      </w:pPr>
      <w:r w:rsidRPr="008B4E63">
        <w:rPr>
          <w:rFonts w:ascii="Arial" w:hAnsi="Arial" w:cs="Arial"/>
          <w:b w:val="0"/>
          <w:bCs w:val="0"/>
          <w:i w:val="0"/>
          <w:iCs w:val="0"/>
          <w:sz w:val="20"/>
          <w:szCs w:val="20"/>
        </w:rPr>
        <w:t>Prekių trūkumų šalinimo termino kriterijaus (T) balai apskaičiuojami trumpiausio pasiūlyto Prekių trūkumų šalinimo termino (</w:t>
      </w:r>
      <w:proofErr w:type="spellStart"/>
      <w:r w:rsidRPr="008B4E63">
        <w:rPr>
          <w:rFonts w:ascii="Arial" w:hAnsi="Arial" w:cs="Arial"/>
          <w:b w:val="0"/>
          <w:bCs w:val="0"/>
          <w:i w:val="0"/>
          <w:iCs w:val="0"/>
          <w:sz w:val="20"/>
          <w:szCs w:val="20"/>
        </w:rPr>
        <w:t>Tmin</w:t>
      </w:r>
      <w:proofErr w:type="spellEnd"/>
      <w:r w:rsidRPr="008B4E63">
        <w:rPr>
          <w:rFonts w:ascii="Arial" w:hAnsi="Arial" w:cs="Arial"/>
          <w:b w:val="0"/>
          <w:bCs w:val="0"/>
          <w:i w:val="0"/>
          <w:iCs w:val="0"/>
          <w:sz w:val="20"/>
          <w:szCs w:val="20"/>
        </w:rPr>
        <w:t>) ir vertinamame Pasiūlyme nurodyto Prekių trūkumų šalinimo termino (</w:t>
      </w:r>
      <w:proofErr w:type="spellStart"/>
      <w:r w:rsidRPr="008B4E63">
        <w:rPr>
          <w:rFonts w:ascii="Arial" w:hAnsi="Arial" w:cs="Arial"/>
          <w:b w:val="0"/>
          <w:bCs w:val="0"/>
          <w:i w:val="0"/>
          <w:iCs w:val="0"/>
          <w:sz w:val="20"/>
          <w:szCs w:val="20"/>
        </w:rPr>
        <w:t>Tp</w:t>
      </w:r>
      <w:proofErr w:type="spellEnd"/>
      <w:r w:rsidRPr="008B4E63">
        <w:rPr>
          <w:rFonts w:ascii="Arial" w:hAnsi="Arial" w:cs="Arial"/>
          <w:b w:val="0"/>
          <w:bCs w:val="0"/>
          <w:i w:val="0"/>
          <w:iCs w:val="0"/>
          <w:sz w:val="20"/>
          <w:szCs w:val="20"/>
        </w:rPr>
        <w:t>) (pateikiama užpildant Pasiūlymo formą, siūlomas terminas turi būti nurodytas darbo dienomis ir negali būti ilgesnis nei </w:t>
      </w:r>
      <w:r w:rsidR="00B7458B" w:rsidRPr="008B4E63">
        <w:rPr>
          <w:rFonts w:ascii="Arial" w:hAnsi="Arial" w:cs="Arial"/>
          <w:b w:val="0"/>
          <w:bCs w:val="0"/>
          <w:i w:val="0"/>
          <w:iCs w:val="0"/>
          <w:sz w:val="20"/>
          <w:szCs w:val="20"/>
        </w:rPr>
        <w:t>2</w:t>
      </w:r>
      <w:r w:rsidRPr="008B4E63">
        <w:rPr>
          <w:rFonts w:ascii="Arial" w:hAnsi="Arial" w:cs="Arial"/>
          <w:b w:val="0"/>
          <w:bCs w:val="0"/>
          <w:i w:val="0"/>
          <w:iCs w:val="0"/>
          <w:sz w:val="20"/>
          <w:szCs w:val="20"/>
        </w:rPr>
        <w:t>0 (</w:t>
      </w:r>
      <w:r w:rsidR="001C6A55" w:rsidRPr="008B4E63">
        <w:rPr>
          <w:rFonts w:ascii="Arial" w:hAnsi="Arial" w:cs="Arial"/>
          <w:b w:val="0"/>
          <w:bCs w:val="0"/>
          <w:i w:val="0"/>
          <w:iCs w:val="0"/>
          <w:sz w:val="20"/>
          <w:szCs w:val="20"/>
        </w:rPr>
        <w:t>dvidešimt</w:t>
      </w:r>
      <w:r w:rsidRPr="008B4E63">
        <w:rPr>
          <w:rFonts w:ascii="Arial" w:hAnsi="Arial" w:cs="Arial"/>
          <w:b w:val="0"/>
          <w:bCs w:val="0"/>
          <w:i w:val="0"/>
          <w:iCs w:val="0"/>
          <w:sz w:val="20"/>
          <w:szCs w:val="20"/>
        </w:rPr>
        <w:t>) darbo dienų) santykį padauginant iš Prekių trūkumų šalinimo termino kriterijaus lyginamojo svorio (</w:t>
      </w:r>
      <m:oMath>
        <m:r>
          <m:rPr>
            <m:sty m:val="bi"/>
          </m:rPr>
          <w:rPr>
            <w:rFonts w:ascii="Cambria Math" w:hAnsi="Cambria Math" w:cs="Arial"/>
            <w:sz w:val="20"/>
            <w:szCs w:val="20"/>
          </w:rPr>
          <m:t xml:space="preserve"> Y </m:t>
        </m:r>
      </m:oMath>
      <w:r w:rsidRPr="008B4E63">
        <w:rPr>
          <w:rFonts w:ascii="Arial" w:hAnsi="Arial" w:cs="Arial"/>
          <w:b w:val="0"/>
          <w:bCs w:val="0"/>
          <w:i w:val="0"/>
          <w:iCs w:val="0"/>
          <w:sz w:val="20"/>
          <w:szCs w:val="20"/>
        </w:rPr>
        <w:t>): </w:t>
      </w:r>
    </w:p>
    <w:p w14:paraId="6E76E699" w14:textId="0E0680DD" w:rsidR="00CE69A2" w:rsidRPr="008B4E63" w:rsidRDefault="00CE69A2" w:rsidP="00CE69A2">
      <w:pPr>
        <w:tabs>
          <w:tab w:val="left" w:pos="0"/>
        </w:tabs>
        <w:spacing w:before="60" w:after="60"/>
        <w:jc w:val="center"/>
        <w:rPr>
          <w:rFonts w:ascii="Arial" w:hAnsi="Arial" w:cs="Arial"/>
          <w:sz w:val="20"/>
          <w:szCs w:val="20"/>
        </w:rPr>
      </w:pPr>
      <w:r w:rsidRPr="008B4E63">
        <w:rPr>
          <w:rFonts w:ascii="Arial" w:hAnsi="Arial" w:cs="Arial"/>
          <w:noProof/>
          <w:sz w:val="20"/>
          <w:szCs w:val="20"/>
        </w:rPr>
        <w:drawing>
          <wp:inline distT="0" distB="0" distL="0" distR="0" wp14:anchorId="28E3A88F" wp14:editId="4D96180F">
            <wp:extent cx="790575" cy="466725"/>
            <wp:effectExtent l="0" t="0" r="0" b="9525"/>
            <wp:docPr id="699050192" name="Picture 2" descr="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ctiveX contro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90575" cy="466725"/>
                    </a:xfrm>
                    <a:prstGeom prst="rect">
                      <a:avLst/>
                    </a:prstGeom>
                    <a:noFill/>
                    <a:ln>
                      <a:noFill/>
                    </a:ln>
                  </pic:spPr>
                </pic:pic>
              </a:graphicData>
            </a:graphic>
          </wp:inline>
        </w:drawing>
      </w:r>
    </w:p>
    <w:p w14:paraId="62796DD9" w14:textId="70EC458A" w:rsidR="00CE69A2" w:rsidRPr="008B4E63" w:rsidRDefault="00CE69A2" w:rsidP="00CE69A2">
      <w:pPr>
        <w:tabs>
          <w:tab w:val="left" w:pos="0"/>
        </w:tabs>
        <w:spacing w:before="60" w:after="60"/>
        <w:jc w:val="both"/>
        <w:rPr>
          <w:rFonts w:ascii="Arial" w:hAnsi="Arial" w:cs="Arial"/>
          <w:sz w:val="20"/>
          <w:szCs w:val="20"/>
        </w:rPr>
      </w:pPr>
      <w:r w:rsidRPr="008B4E63">
        <w:rPr>
          <w:rFonts w:ascii="Arial" w:hAnsi="Arial" w:cs="Arial"/>
          <w:b/>
          <w:bCs/>
          <w:sz w:val="20"/>
          <w:szCs w:val="20"/>
          <w:u w:val="single"/>
        </w:rPr>
        <w:t>Pastaba:</w:t>
      </w:r>
      <w:r w:rsidRPr="008B4E63">
        <w:rPr>
          <w:rFonts w:ascii="Arial" w:hAnsi="Arial" w:cs="Arial"/>
          <w:sz w:val="20"/>
          <w:szCs w:val="20"/>
        </w:rPr>
        <w:t> </w:t>
      </w:r>
      <w:r w:rsidRPr="008B4E63">
        <w:rPr>
          <w:rFonts w:ascii="Arial" w:hAnsi="Arial" w:cs="Arial"/>
          <w:b/>
          <w:bCs/>
          <w:sz w:val="20"/>
          <w:szCs w:val="20"/>
        </w:rPr>
        <w:t>Jei</w:t>
      </w:r>
      <w:r w:rsidR="00226563" w:rsidRPr="008B4E63">
        <w:rPr>
          <w:rFonts w:ascii="Arial" w:hAnsi="Arial" w:cs="Arial"/>
          <w:b/>
          <w:bCs/>
          <w:sz w:val="20"/>
          <w:szCs w:val="20"/>
        </w:rPr>
        <w:t xml:space="preserve"> </w:t>
      </w:r>
      <w:r w:rsidRPr="008B4E63">
        <w:rPr>
          <w:rFonts w:ascii="Arial" w:hAnsi="Arial" w:cs="Arial"/>
          <w:b/>
          <w:bCs/>
          <w:sz w:val="20"/>
          <w:szCs w:val="20"/>
        </w:rPr>
        <w:t>siūlomas </w:t>
      </w:r>
      <w:r w:rsidR="00226563" w:rsidRPr="008B4E63">
        <w:rPr>
          <w:rFonts w:ascii="Arial" w:hAnsi="Arial" w:cs="Arial"/>
          <w:b/>
          <w:bCs/>
          <w:sz w:val="20"/>
          <w:szCs w:val="20"/>
        </w:rPr>
        <w:t>2</w:t>
      </w:r>
      <w:r w:rsidRPr="008B4E63">
        <w:rPr>
          <w:rFonts w:ascii="Arial" w:hAnsi="Arial" w:cs="Arial"/>
          <w:b/>
          <w:bCs/>
          <w:sz w:val="20"/>
          <w:szCs w:val="20"/>
        </w:rPr>
        <w:t>0 (</w:t>
      </w:r>
      <w:r w:rsidR="00226563" w:rsidRPr="008B4E63">
        <w:rPr>
          <w:rFonts w:ascii="Arial" w:hAnsi="Arial" w:cs="Arial"/>
          <w:b/>
          <w:bCs/>
          <w:sz w:val="20"/>
          <w:szCs w:val="20"/>
        </w:rPr>
        <w:t>dvidešimties</w:t>
      </w:r>
      <w:r w:rsidRPr="008B4E63">
        <w:rPr>
          <w:rFonts w:ascii="Arial" w:hAnsi="Arial" w:cs="Arial"/>
          <w:b/>
          <w:bCs/>
          <w:sz w:val="20"/>
          <w:szCs w:val="20"/>
        </w:rPr>
        <w:t>) darbo dienų Prekių perdavimo - priėmimo ar garantinio laikotarpio metu pastebėtų trūkumų šalinimo terminas – už termino kriterijų T skiriama 0 (nulis) balų. </w:t>
      </w:r>
      <w:r w:rsidRPr="008B4E63">
        <w:rPr>
          <w:rFonts w:ascii="Arial" w:hAnsi="Arial" w:cs="Arial"/>
          <w:sz w:val="20"/>
          <w:szCs w:val="20"/>
        </w:rPr>
        <w:t> </w:t>
      </w:r>
    </w:p>
    <w:p w14:paraId="6777F7D2" w14:textId="652D3911" w:rsidR="00CE69A2" w:rsidRPr="008B4E63" w:rsidRDefault="00CE69A2" w:rsidP="00CE69A2">
      <w:pPr>
        <w:tabs>
          <w:tab w:val="left" w:pos="0"/>
        </w:tabs>
        <w:spacing w:before="60" w:after="60"/>
        <w:jc w:val="both"/>
        <w:rPr>
          <w:rFonts w:ascii="Arial" w:hAnsi="Arial" w:cs="Arial"/>
          <w:sz w:val="20"/>
          <w:szCs w:val="20"/>
        </w:rPr>
      </w:pPr>
      <w:r w:rsidRPr="008B4E63">
        <w:rPr>
          <w:rFonts w:ascii="Arial" w:hAnsi="Arial" w:cs="Arial"/>
          <w:b/>
          <w:bCs/>
          <w:sz w:val="20"/>
          <w:szCs w:val="20"/>
        </w:rPr>
        <w:t>Jeigu Prekių perdavimo - priėmimo ar garantinio laikotarpio metu pastebėtų trūkumų šalinimo terminas visai nenurodytas, už termino kriterijų T skiriama 0 (nulis) balų ir Sutartyje nurodomas </w:t>
      </w:r>
      <w:r w:rsidR="00226563" w:rsidRPr="008B4E63">
        <w:rPr>
          <w:rFonts w:ascii="Arial" w:hAnsi="Arial" w:cs="Arial"/>
          <w:b/>
          <w:bCs/>
          <w:sz w:val="20"/>
          <w:szCs w:val="20"/>
        </w:rPr>
        <w:t>2</w:t>
      </w:r>
      <w:r w:rsidRPr="008B4E63">
        <w:rPr>
          <w:rFonts w:ascii="Arial" w:hAnsi="Arial" w:cs="Arial"/>
          <w:b/>
          <w:bCs/>
          <w:sz w:val="20"/>
          <w:szCs w:val="20"/>
        </w:rPr>
        <w:t>0 (</w:t>
      </w:r>
      <w:r w:rsidR="00226563" w:rsidRPr="008B4E63">
        <w:rPr>
          <w:rFonts w:ascii="Arial" w:hAnsi="Arial" w:cs="Arial"/>
          <w:b/>
          <w:bCs/>
          <w:sz w:val="20"/>
          <w:szCs w:val="20"/>
        </w:rPr>
        <w:t>dvidešimties</w:t>
      </w:r>
      <w:r w:rsidRPr="008B4E63">
        <w:rPr>
          <w:rFonts w:ascii="Arial" w:hAnsi="Arial" w:cs="Arial"/>
          <w:b/>
          <w:bCs/>
          <w:sz w:val="20"/>
          <w:szCs w:val="20"/>
        </w:rPr>
        <w:t>) darbo dienų Prekių trūkumų šalinimo terminas.</w:t>
      </w:r>
      <w:r w:rsidRPr="008B4E63">
        <w:rPr>
          <w:rFonts w:ascii="Arial" w:hAnsi="Arial" w:cs="Arial"/>
          <w:sz w:val="20"/>
          <w:szCs w:val="20"/>
        </w:rPr>
        <w:t> </w:t>
      </w:r>
    </w:p>
    <w:p w14:paraId="006B12E7" w14:textId="00E5A46B" w:rsidR="00CE69A2" w:rsidRPr="008B4E63" w:rsidRDefault="00CE69A2" w:rsidP="00CE69A2">
      <w:pPr>
        <w:tabs>
          <w:tab w:val="left" w:pos="0"/>
        </w:tabs>
        <w:spacing w:before="60" w:after="60"/>
        <w:jc w:val="both"/>
        <w:rPr>
          <w:rFonts w:ascii="Arial" w:hAnsi="Arial" w:cs="Arial"/>
          <w:sz w:val="20"/>
          <w:szCs w:val="20"/>
        </w:rPr>
      </w:pPr>
      <w:r w:rsidRPr="008B4E63">
        <w:rPr>
          <w:rFonts w:ascii="Arial" w:hAnsi="Arial" w:cs="Arial"/>
          <w:b/>
          <w:bCs/>
          <w:sz w:val="20"/>
          <w:szCs w:val="20"/>
        </w:rPr>
        <w:t>Jei siūlomas ilgesnis nei </w:t>
      </w:r>
      <w:r w:rsidR="00226563" w:rsidRPr="008B4E63">
        <w:rPr>
          <w:rFonts w:ascii="Arial" w:hAnsi="Arial" w:cs="Arial"/>
          <w:b/>
          <w:bCs/>
          <w:sz w:val="20"/>
          <w:szCs w:val="20"/>
        </w:rPr>
        <w:t>2</w:t>
      </w:r>
      <w:r w:rsidRPr="008B4E63">
        <w:rPr>
          <w:rFonts w:ascii="Arial" w:hAnsi="Arial" w:cs="Arial"/>
          <w:b/>
          <w:bCs/>
          <w:sz w:val="20"/>
          <w:szCs w:val="20"/>
        </w:rPr>
        <w:t>0 (</w:t>
      </w:r>
      <w:r w:rsidR="00226563" w:rsidRPr="008B4E63">
        <w:rPr>
          <w:rFonts w:ascii="Arial" w:hAnsi="Arial" w:cs="Arial"/>
          <w:b/>
          <w:bCs/>
          <w:sz w:val="20"/>
          <w:szCs w:val="20"/>
        </w:rPr>
        <w:t>dvi</w:t>
      </w:r>
      <w:r w:rsidRPr="008B4E63">
        <w:rPr>
          <w:rFonts w:ascii="Arial" w:hAnsi="Arial" w:cs="Arial"/>
          <w:b/>
          <w:bCs/>
          <w:sz w:val="20"/>
          <w:szCs w:val="20"/>
        </w:rPr>
        <w:t xml:space="preserve">dešimties) </w:t>
      </w:r>
      <w:r w:rsidR="00686CF1" w:rsidRPr="008B4E63">
        <w:rPr>
          <w:rFonts w:ascii="Arial" w:hAnsi="Arial" w:cs="Arial"/>
          <w:b/>
          <w:bCs/>
          <w:sz w:val="20"/>
          <w:szCs w:val="20"/>
        </w:rPr>
        <w:t xml:space="preserve">darbo </w:t>
      </w:r>
      <w:r w:rsidRPr="008B4E63">
        <w:rPr>
          <w:rFonts w:ascii="Arial" w:hAnsi="Arial" w:cs="Arial"/>
          <w:b/>
          <w:bCs/>
          <w:sz w:val="20"/>
          <w:szCs w:val="20"/>
        </w:rPr>
        <w:t>dienų Prekių perdavimo - priėmimo ar garantinio laikotarpio metu pastebėtų trūkumų šalinimo terminas, pasiūlymas yra atmetamas kaip neatitinkantis Pirkimo dokumentų reikalavimų</w:t>
      </w:r>
      <w:r w:rsidRPr="008B4E63">
        <w:rPr>
          <w:rFonts w:ascii="Arial" w:hAnsi="Arial" w:cs="Arial"/>
          <w:sz w:val="20"/>
          <w:szCs w:val="20"/>
        </w:rPr>
        <w:t> </w:t>
      </w:r>
    </w:p>
    <w:p w14:paraId="073659FD" w14:textId="77777777" w:rsidR="00B75CE2" w:rsidRPr="008B4E63" w:rsidRDefault="00B75CE2" w:rsidP="00B75CE2">
      <w:pPr>
        <w:tabs>
          <w:tab w:val="left" w:pos="0"/>
        </w:tabs>
        <w:spacing w:before="60" w:after="60"/>
        <w:jc w:val="both"/>
        <w:rPr>
          <w:rFonts w:ascii="Arial" w:hAnsi="Arial" w:cs="Arial"/>
          <w:sz w:val="20"/>
          <w:szCs w:val="20"/>
        </w:rPr>
      </w:pPr>
    </w:p>
    <w:p w14:paraId="3E7A7E48" w14:textId="02C69552" w:rsidR="00BA1BC4" w:rsidRPr="008B4E63" w:rsidRDefault="00DA2ACA" w:rsidP="00DA2ACA">
      <w:pPr>
        <w:pStyle w:val="ListParagraph"/>
        <w:numPr>
          <w:ilvl w:val="1"/>
          <w:numId w:val="3"/>
        </w:numPr>
        <w:tabs>
          <w:tab w:val="left" w:pos="0"/>
          <w:tab w:val="left" w:pos="567"/>
        </w:tabs>
        <w:spacing w:before="60" w:after="60"/>
        <w:ind w:left="0" w:firstLine="0"/>
        <w:jc w:val="both"/>
        <w:rPr>
          <w:rFonts w:ascii="Arial" w:hAnsi="Arial" w:cs="Arial"/>
          <w:sz w:val="20"/>
          <w:szCs w:val="20"/>
        </w:rPr>
      </w:pPr>
      <w:r w:rsidRPr="008B4E63">
        <w:rPr>
          <w:rFonts w:ascii="Arial" w:hAnsi="Arial" w:cs="Arial"/>
          <w:sz w:val="20"/>
          <w:szCs w:val="20"/>
        </w:rPr>
        <w:lastRenderedPageBreak/>
        <w:t>Papildomas sveikatos draudimas (S) balai suteikiami</w:t>
      </w:r>
      <w:r w:rsidR="00004501" w:rsidRPr="008B4E63">
        <w:rPr>
          <w:rFonts w:ascii="Arial" w:hAnsi="Arial" w:cs="Arial"/>
          <w:sz w:val="20"/>
          <w:szCs w:val="20"/>
        </w:rPr>
        <w:t xml:space="preserve"> </w:t>
      </w:r>
      <w:r w:rsidRPr="008B4E63">
        <w:rPr>
          <w:rFonts w:ascii="Arial" w:hAnsi="Arial" w:cs="Arial"/>
          <w:sz w:val="20"/>
          <w:szCs w:val="20"/>
        </w:rPr>
        <w:t xml:space="preserve">jei Tiekėjas </w:t>
      </w:r>
      <w:r w:rsidR="40E80CA4" w:rsidRPr="008B4E63">
        <w:rPr>
          <w:rFonts w:ascii="Arial" w:hAnsi="Arial" w:cs="Arial"/>
          <w:sz w:val="20"/>
          <w:szCs w:val="20"/>
        </w:rPr>
        <w:t>patvirtina</w:t>
      </w:r>
      <w:r w:rsidRPr="008B4E63">
        <w:rPr>
          <w:rFonts w:ascii="Arial" w:hAnsi="Arial" w:cs="Arial"/>
          <w:sz w:val="20"/>
          <w:szCs w:val="20"/>
        </w:rPr>
        <w:t>, kad Sutarties vykdymo laikotarpiu, Prekių tiekimui taikys darbuotojų sveikatos ir saugos vadybos priemones, pagal 2 lentelėje nurodytą tvarką.</w:t>
      </w:r>
    </w:p>
    <w:p w14:paraId="0AE024F4" w14:textId="65D59284" w:rsidR="00DC5A0C" w:rsidRPr="008B4E63" w:rsidRDefault="00DC5A0C" w:rsidP="008B4E63">
      <w:pPr>
        <w:tabs>
          <w:tab w:val="left" w:pos="0"/>
        </w:tabs>
        <w:spacing w:before="60" w:after="60"/>
        <w:jc w:val="right"/>
        <w:rPr>
          <w:rFonts w:ascii="Arial" w:hAnsi="Arial" w:cs="Arial"/>
          <w:sz w:val="20"/>
          <w:szCs w:val="20"/>
        </w:rPr>
      </w:pPr>
      <w:r w:rsidRPr="008B4E63">
        <w:rPr>
          <w:rFonts w:ascii="Arial" w:hAnsi="Arial" w:cs="Arial"/>
          <w:sz w:val="20"/>
          <w:szCs w:val="20"/>
        </w:rPr>
        <w:t xml:space="preserve">2 Lentelė. </w:t>
      </w:r>
      <w:r w:rsidR="002A06A0" w:rsidRPr="008B4E63">
        <w:rPr>
          <w:rFonts w:ascii="Arial" w:hAnsi="Arial" w:cs="Arial"/>
          <w:sz w:val="20"/>
          <w:szCs w:val="20"/>
        </w:rPr>
        <w:t>Papildomas sveikatos draudimas (S) vertinimo kriterijai ir vertinimo skalė</w:t>
      </w:r>
    </w:p>
    <w:tbl>
      <w:tblPr>
        <w:tblStyle w:val="TableGrid"/>
        <w:tblW w:w="0" w:type="auto"/>
        <w:tblLayout w:type="fixed"/>
        <w:tblLook w:val="04A0" w:firstRow="1" w:lastRow="0" w:firstColumn="1" w:lastColumn="0" w:noHBand="0" w:noVBand="1"/>
      </w:tblPr>
      <w:tblGrid>
        <w:gridCol w:w="1162"/>
        <w:gridCol w:w="3086"/>
        <w:gridCol w:w="2126"/>
        <w:gridCol w:w="3254"/>
      </w:tblGrid>
      <w:tr w:rsidR="002A06A0" w:rsidRPr="008B4E63" w14:paraId="690C9BB4" w14:textId="77777777" w:rsidTr="00ED6CA6">
        <w:tc>
          <w:tcPr>
            <w:tcW w:w="1162" w:type="dxa"/>
          </w:tcPr>
          <w:p w14:paraId="00268740" w14:textId="77777777" w:rsidR="002A06A0" w:rsidRPr="008B4E63" w:rsidRDefault="002A06A0" w:rsidP="00B75CE2">
            <w:pPr>
              <w:tabs>
                <w:tab w:val="left" w:pos="0"/>
              </w:tabs>
              <w:spacing w:before="60" w:after="60"/>
              <w:jc w:val="both"/>
              <w:rPr>
                <w:rFonts w:ascii="Arial" w:hAnsi="Arial" w:cs="Arial"/>
                <w:sz w:val="20"/>
                <w:szCs w:val="20"/>
              </w:rPr>
            </w:pPr>
          </w:p>
        </w:tc>
        <w:tc>
          <w:tcPr>
            <w:tcW w:w="3086" w:type="dxa"/>
          </w:tcPr>
          <w:p w14:paraId="611F58DF" w14:textId="7A15357F" w:rsidR="002A06A0" w:rsidRPr="008B4E63" w:rsidRDefault="00205B7F" w:rsidP="00B75CE2">
            <w:pPr>
              <w:tabs>
                <w:tab w:val="left" w:pos="0"/>
              </w:tabs>
              <w:spacing w:before="60" w:after="60"/>
              <w:jc w:val="both"/>
              <w:rPr>
                <w:rFonts w:ascii="Arial" w:hAnsi="Arial" w:cs="Arial"/>
                <w:b/>
                <w:bCs/>
                <w:sz w:val="20"/>
                <w:szCs w:val="20"/>
              </w:rPr>
            </w:pPr>
            <w:r w:rsidRPr="008B4E63">
              <w:rPr>
                <w:rFonts w:ascii="Arial" w:hAnsi="Arial" w:cs="Arial"/>
                <w:b/>
                <w:bCs/>
                <w:sz w:val="20"/>
                <w:szCs w:val="20"/>
              </w:rPr>
              <w:t>Balo skyrimo metodika</w:t>
            </w:r>
          </w:p>
        </w:tc>
        <w:tc>
          <w:tcPr>
            <w:tcW w:w="5380" w:type="dxa"/>
            <w:gridSpan w:val="2"/>
          </w:tcPr>
          <w:p w14:paraId="0AA14CD1" w14:textId="32D622EE" w:rsidR="002A06A0" w:rsidRPr="008B4E63" w:rsidRDefault="001A07A7" w:rsidP="00B75CE2">
            <w:pPr>
              <w:tabs>
                <w:tab w:val="left" w:pos="0"/>
              </w:tabs>
              <w:spacing w:before="60" w:after="60"/>
              <w:jc w:val="both"/>
              <w:rPr>
                <w:rFonts w:ascii="Arial" w:hAnsi="Arial" w:cs="Arial"/>
                <w:b/>
                <w:bCs/>
                <w:sz w:val="20"/>
                <w:szCs w:val="20"/>
              </w:rPr>
            </w:pPr>
            <w:r w:rsidRPr="008B4E63">
              <w:rPr>
                <w:rFonts w:ascii="Arial" w:hAnsi="Arial" w:cs="Arial"/>
                <w:b/>
                <w:bCs/>
                <w:sz w:val="20"/>
                <w:szCs w:val="20"/>
              </w:rPr>
              <w:t>Atitiktį įrodantys dokumentai</w:t>
            </w:r>
          </w:p>
        </w:tc>
      </w:tr>
      <w:tr w:rsidR="007E306F" w:rsidRPr="008B4E63" w14:paraId="7EC4A11A" w14:textId="77777777" w:rsidTr="007E306F">
        <w:tc>
          <w:tcPr>
            <w:tcW w:w="1162" w:type="dxa"/>
          </w:tcPr>
          <w:p w14:paraId="667640B6" w14:textId="49773199" w:rsidR="00A83107" w:rsidRPr="008B4E63" w:rsidRDefault="00A83107" w:rsidP="00B75CE2">
            <w:pPr>
              <w:tabs>
                <w:tab w:val="left" w:pos="0"/>
              </w:tabs>
              <w:spacing w:before="60" w:after="60"/>
              <w:jc w:val="both"/>
              <w:rPr>
                <w:rFonts w:ascii="Arial" w:hAnsi="Arial" w:cs="Arial"/>
                <w:b/>
                <w:bCs/>
                <w:sz w:val="20"/>
                <w:szCs w:val="20"/>
              </w:rPr>
            </w:pPr>
            <w:r w:rsidRPr="008B4E63">
              <w:rPr>
                <w:rFonts w:ascii="Arial" w:hAnsi="Arial" w:cs="Arial"/>
                <w:b/>
                <w:bCs/>
                <w:sz w:val="20"/>
                <w:szCs w:val="20"/>
              </w:rPr>
              <w:t>Skiriamas balų skaičius (S)</w:t>
            </w:r>
          </w:p>
        </w:tc>
        <w:tc>
          <w:tcPr>
            <w:tcW w:w="3086" w:type="dxa"/>
          </w:tcPr>
          <w:p w14:paraId="619D71DD" w14:textId="1CE21734" w:rsidR="00A83107" w:rsidRPr="008B4E63" w:rsidRDefault="00A83107" w:rsidP="00B75CE2">
            <w:pPr>
              <w:tabs>
                <w:tab w:val="left" w:pos="0"/>
              </w:tabs>
              <w:spacing w:before="60" w:after="60"/>
              <w:jc w:val="both"/>
              <w:rPr>
                <w:rFonts w:ascii="Arial" w:hAnsi="Arial" w:cs="Arial"/>
                <w:sz w:val="20"/>
                <w:szCs w:val="20"/>
              </w:rPr>
            </w:pPr>
          </w:p>
        </w:tc>
        <w:tc>
          <w:tcPr>
            <w:tcW w:w="2126" w:type="dxa"/>
          </w:tcPr>
          <w:p w14:paraId="5ED98332" w14:textId="50D8F8AA" w:rsidR="00A83107" w:rsidRPr="008B4E63" w:rsidRDefault="00A83107" w:rsidP="00B75CE2">
            <w:pPr>
              <w:tabs>
                <w:tab w:val="left" w:pos="0"/>
              </w:tabs>
              <w:spacing w:before="60" w:after="60"/>
              <w:jc w:val="both"/>
              <w:rPr>
                <w:rFonts w:ascii="Arial" w:hAnsi="Arial" w:cs="Arial"/>
                <w:b/>
                <w:bCs/>
                <w:sz w:val="20"/>
                <w:szCs w:val="20"/>
              </w:rPr>
            </w:pPr>
            <w:r w:rsidRPr="008B4E63">
              <w:rPr>
                <w:rFonts w:ascii="Arial" w:hAnsi="Arial" w:cs="Arial"/>
                <w:b/>
                <w:bCs/>
                <w:sz w:val="20"/>
                <w:szCs w:val="20"/>
              </w:rPr>
              <w:t>Pirkimo procedūrų metu pateikimai atitikį pagrindžiantys dokumentai</w:t>
            </w:r>
          </w:p>
        </w:tc>
        <w:tc>
          <w:tcPr>
            <w:tcW w:w="3254" w:type="dxa"/>
          </w:tcPr>
          <w:p w14:paraId="70260CC4" w14:textId="43A7193E" w:rsidR="00A83107" w:rsidRPr="008B4E63" w:rsidRDefault="00D2224F" w:rsidP="00B75CE2">
            <w:pPr>
              <w:tabs>
                <w:tab w:val="left" w:pos="0"/>
              </w:tabs>
              <w:spacing w:before="60" w:after="60"/>
              <w:jc w:val="both"/>
              <w:rPr>
                <w:rFonts w:ascii="Arial" w:hAnsi="Arial" w:cs="Arial"/>
                <w:b/>
                <w:bCs/>
                <w:sz w:val="20"/>
                <w:szCs w:val="20"/>
              </w:rPr>
            </w:pPr>
            <w:r w:rsidRPr="008B4E63">
              <w:rPr>
                <w:rFonts w:ascii="Arial" w:hAnsi="Arial" w:cs="Arial"/>
                <w:b/>
                <w:bCs/>
                <w:sz w:val="20"/>
                <w:szCs w:val="20"/>
              </w:rPr>
              <w:t>Sutarties vykdymo metu pateikiami atitiktį pagrindžiantys įrodymai</w:t>
            </w:r>
          </w:p>
        </w:tc>
      </w:tr>
      <w:tr w:rsidR="007E306F" w:rsidRPr="008B4E63" w14:paraId="36D0EADF" w14:textId="77777777" w:rsidTr="007E306F">
        <w:tc>
          <w:tcPr>
            <w:tcW w:w="1162" w:type="dxa"/>
          </w:tcPr>
          <w:p w14:paraId="595FDB72" w14:textId="05DFAF11" w:rsidR="00A83107" w:rsidRPr="008B4E63" w:rsidRDefault="00D45567" w:rsidP="001A07A7">
            <w:pPr>
              <w:tabs>
                <w:tab w:val="left" w:pos="0"/>
              </w:tabs>
              <w:spacing w:before="60" w:after="60"/>
              <w:jc w:val="both"/>
              <w:rPr>
                <w:rFonts w:ascii="Arial" w:hAnsi="Arial" w:cs="Arial"/>
                <w:sz w:val="20"/>
                <w:szCs w:val="20"/>
              </w:rPr>
            </w:pPr>
            <w:r w:rsidRPr="008B4E63">
              <w:rPr>
                <w:rFonts w:ascii="Arial" w:hAnsi="Arial" w:cs="Arial"/>
                <w:sz w:val="20"/>
                <w:szCs w:val="20"/>
              </w:rPr>
              <w:t>2</w:t>
            </w:r>
            <w:r w:rsidR="00A83107" w:rsidRPr="008B4E63">
              <w:rPr>
                <w:rFonts w:ascii="Arial" w:hAnsi="Arial" w:cs="Arial"/>
                <w:sz w:val="20"/>
                <w:szCs w:val="20"/>
              </w:rPr>
              <w:t xml:space="preserve"> balai</w:t>
            </w:r>
          </w:p>
        </w:tc>
        <w:tc>
          <w:tcPr>
            <w:tcW w:w="3086" w:type="dxa"/>
          </w:tcPr>
          <w:p w14:paraId="4D728A9E" w14:textId="21BD4933" w:rsidR="00A83107" w:rsidRPr="008B4E63" w:rsidRDefault="00A83107" w:rsidP="001A07A7">
            <w:pPr>
              <w:tabs>
                <w:tab w:val="left" w:pos="0"/>
              </w:tabs>
              <w:spacing w:before="60" w:after="60"/>
              <w:jc w:val="both"/>
              <w:rPr>
                <w:rFonts w:ascii="Arial" w:hAnsi="Arial" w:cs="Arial"/>
                <w:sz w:val="20"/>
                <w:szCs w:val="20"/>
              </w:rPr>
            </w:pPr>
            <w:r w:rsidRPr="008B4E63">
              <w:rPr>
                <w:rFonts w:ascii="Arial" w:hAnsi="Arial" w:cs="Arial"/>
                <w:sz w:val="20"/>
                <w:szCs w:val="20"/>
              </w:rPr>
              <w:t>Skiriama, kai Sutarties vykdymo laikotarpiu, Tiekėjas tiesiogiai pirkimo sutartį vykdanči</w:t>
            </w:r>
            <w:r w:rsidR="00437E44" w:rsidRPr="008B4E63">
              <w:rPr>
                <w:rFonts w:ascii="Arial" w:hAnsi="Arial" w:cs="Arial"/>
                <w:sz w:val="20"/>
                <w:szCs w:val="20"/>
              </w:rPr>
              <w:t>us</w:t>
            </w:r>
            <w:r w:rsidRPr="008B4E63">
              <w:rPr>
                <w:rFonts w:ascii="Arial" w:hAnsi="Arial" w:cs="Arial"/>
                <w:sz w:val="20"/>
                <w:szCs w:val="20"/>
              </w:rPr>
              <w:t xml:space="preserve"> darbuotoj</w:t>
            </w:r>
            <w:r w:rsidR="00437E44" w:rsidRPr="008B4E63">
              <w:rPr>
                <w:rFonts w:ascii="Arial" w:hAnsi="Arial" w:cs="Arial"/>
                <w:sz w:val="20"/>
                <w:szCs w:val="20"/>
              </w:rPr>
              <w:t>us</w:t>
            </w:r>
            <w:r w:rsidRPr="008B4E63">
              <w:rPr>
                <w:rFonts w:ascii="Arial" w:hAnsi="Arial" w:cs="Arial"/>
                <w:sz w:val="20"/>
                <w:szCs w:val="20"/>
              </w:rPr>
              <w:t xml:space="preserve"> draus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c>
          <w:tcPr>
            <w:tcW w:w="2126" w:type="dxa"/>
            <w:vAlign w:val="center"/>
          </w:tcPr>
          <w:p w14:paraId="7BF49559" w14:textId="76E45401" w:rsidR="00A83107" w:rsidRPr="008B4E63" w:rsidRDefault="00705234" w:rsidP="00A83107">
            <w:pPr>
              <w:tabs>
                <w:tab w:val="left" w:pos="0"/>
              </w:tabs>
              <w:spacing w:before="60" w:after="60"/>
              <w:jc w:val="center"/>
              <w:rPr>
                <w:rFonts w:ascii="Arial" w:hAnsi="Arial" w:cs="Arial"/>
                <w:sz w:val="20"/>
                <w:szCs w:val="20"/>
              </w:rPr>
            </w:pPr>
            <w:r w:rsidRPr="008B4E63">
              <w:rPr>
                <w:rStyle w:val="Laukeliai"/>
                <w:rFonts w:eastAsia="Arial" w:cs="Arial"/>
                <w:iCs/>
                <w:szCs w:val="20"/>
              </w:rPr>
              <w:t xml:space="preserve">Užpildyta pasiūlymo forma, kurioje patvirtinama, kad </w:t>
            </w:r>
            <w:r w:rsidRPr="008B4E63">
              <w:rPr>
                <w:rFonts w:ascii="Arial" w:hAnsi="Arial" w:cs="Arial"/>
                <w:sz w:val="20"/>
                <w:szCs w:val="20"/>
              </w:rPr>
              <w:t xml:space="preserve">Sutarties vykdymo laikotarpiu, Prekių tiekimui taikys darbuotojų sveikatos ir saugos vadybos priemones, pagal 2 </w:t>
            </w:r>
            <w:r w:rsidR="006713E3" w:rsidRPr="008B4E63">
              <w:rPr>
                <w:rFonts w:ascii="Arial" w:hAnsi="Arial" w:cs="Arial"/>
                <w:sz w:val="20"/>
                <w:szCs w:val="20"/>
              </w:rPr>
              <w:t>L</w:t>
            </w:r>
            <w:r w:rsidRPr="008B4E63">
              <w:rPr>
                <w:rFonts w:ascii="Arial" w:hAnsi="Arial" w:cs="Arial"/>
                <w:sz w:val="20"/>
                <w:szCs w:val="20"/>
              </w:rPr>
              <w:t xml:space="preserve">entelėje nurodytą tvarką </w:t>
            </w:r>
            <w:r w:rsidR="00A83107" w:rsidRPr="008B4E63">
              <w:rPr>
                <w:rFonts w:ascii="Arial" w:hAnsi="Arial" w:cs="Arial"/>
                <w:sz w:val="20"/>
                <w:szCs w:val="20"/>
              </w:rPr>
              <w:t>-</w:t>
            </w:r>
          </w:p>
        </w:tc>
        <w:tc>
          <w:tcPr>
            <w:tcW w:w="3254" w:type="dxa"/>
          </w:tcPr>
          <w:p w14:paraId="3E3C9FF2" w14:textId="3C890665" w:rsidR="00A83107" w:rsidRPr="008B4E63" w:rsidRDefault="00D2224F" w:rsidP="001A07A7">
            <w:pPr>
              <w:tabs>
                <w:tab w:val="left" w:pos="0"/>
              </w:tabs>
              <w:spacing w:before="60" w:after="60"/>
              <w:jc w:val="both"/>
              <w:rPr>
                <w:rFonts w:ascii="Arial" w:hAnsi="Arial" w:cs="Arial"/>
                <w:sz w:val="20"/>
                <w:szCs w:val="20"/>
              </w:rPr>
            </w:pPr>
            <w:r w:rsidRPr="008B4E63">
              <w:rPr>
                <w:rFonts w:ascii="Arial" w:hAnsi="Arial" w:cs="Arial"/>
                <w:sz w:val="20"/>
                <w:szCs w:val="20"/>
              </w:rPr>
              <w:t>Tiekėjas per 10 d. d. po sutarties pasirašymo turės pateikti galiojančią sutartį dėl papildomo sveikatos draudimo, kuris apima ambulatorinį gydymą, diagnostiką ir kritinių ligų gydymą, ir (ar) odontologiją ir (ar) profilaktinius sveikatos patikrinimus, skiepus ir (ar) medicinos paslaugos ir (ar) individualių konsultacijų su psichiatru bei psichoterapeutu paslaugas arba lygiavertį dokumentą (draudimo įmonės pažymą, patvirtinimą ar kt.). Atitiktį įrodantys dokumentai turės būti pateikiami kartą į metus.</w:t>
            </w:r>
          </w:p>
        </w:tc>
      </w:tr>
      <w:tr w:rsidR="001A07A7" w:rsidRPr="008B4E63" w14:paraId="2D353CCE" w14:textId="77777777" w:rsidTr="00ED6CA6">
        <w:tc>
          <w:tcPr>
            <w:tcW w:w="1162" w:type="dxa"/>
          </w:tcPr>
          <w:p w14:paraId="7ABB0613" w14:textId="3C591675" w:rsidR="001A07A7" w:rsidRPr="008B4E63" w:rsidRDefault="001A07A7" w:rsidP="001A07A7">
            <w:pPr>
              <w:tabs>
                <w:tab w:val="left" w:pos="0"/>
              </w:tabs>
              <w:spacing w:before="60" w:after="60"/>
              <w:jc w:val="both"/>
              <w:rPr>
                <w:rFonts w:ascii="Arial" w:hAnsi="Arial" w:cs="Arial"/>
                <w:sz w:val="20"/>
                <w:szCs w:val="20"/>
              </w:rPr>
            </w:pPr>
            <w:r w:rsidRPr="008B4E63">
              <w:rPr>
                <w:rFonts w:ascii="Arial" w:hAnsi="Arial" w:cs="Arial"/>
                <w:sz w:val="20"/>
                <w:szCs w:val="20"/>
              </w:rPr>
              <w:t>0 balų</w:t>
            </w:r>
          </w:p>
        </w:tc>
        <w:tc>
          <w:tcPr>
            <w:tcW w:w="8466" w:type="dxa"/>
            <w:gridSpan w:val="3"/>
          </w:tcPr>
          <w:p w14:paraId="350C2005" w14:textId="280BDB35" w:rsidR="001A07A7" w:rsidRPr="008B4E63" w:rsidRDefault="001A07A7" w:rsidP="001A07A7">
            <w:pPr>
              <w:tabs>
                <w:tab w:val="left" w:pos="0"/>
              </w:tabs>
              <w:spacing w:before="60" w:after="60"/>
              <w:jc w:val="both"/>
              <w:rPr>
                <w:rFonts w:ascii="Arial" w:hAnsi="Arial" w:cs="Arial"/>
                <w:sz w:val="20"/>
                <w:szCs w:val="20"/>
              </w:rPr>
            </w:pPr>
            <w:r w:rsidRPr="008B4E63">
              <w:rPr>
                <w:rFonts w:ascii="Arial" w:hAnsi="Arial" w:cs="Arial"/>
                <w:sz w:val="20"/>
                <w:szCs w:val="20"/>
              </w:rPr>
              <w:t>Skiriama, kai Tiekėjas neatitinka vertinimo kriterijaus ar nepateikia atitiktį įrodančių dokumentų.</w:t>
            </w:r>
          </w:p>
        </w:tc>
      </w:tr>
    </w:tbl>
    <w:p w14:paraId="5F4286F3" w14:textId="77777777" w:rsidR="002A06A0" w:rsidRPr="008B4E63" w:rsidRDefault="002A06A0" w:rsidP="00B75CE2">
      <w:pPr>
        <w:tabs>
          <w:tab w:val="left" w:pos="0"/>
        </w:tabs>
        <w:spacing w:before="60" w:after="60"/>
        <w:jc w:val="both"/>
        <w:rPr>
          <w:rFonts w:ascii="Arial" w:hAnsi="Arial" w:cs="Arial"/>
          <w:sz w:val="20"/>
          <w:szCs w:val="20"/>
        </w:rPr>
      </w:pPr>
    </w:p>
    <w:p w14:paraId="1B309BAC" w14:textId="77777777" w:rsidR="00DA2ACA" w:rsidRPr="008B4E63" w:rsidRDefault="00DA2ACA" w:rsidP="00B75CE2">
      <w:pPr>
        <w:tabs>
          <w:tab w:val="left" w:pos="0"/>
        </w:tabs>
        <w:spacing w:before="60" w:after="60"/>
        <w:jc w:val="both"/>
        <w:rPr>
          <w:rFonts w:ascii="Arial" w:hAnsi="Arial" w:cs="Arial"/>
          <w:sz w:val="20"/>
          <w:szCs w:val="20"/>
        </w:rPr>
      </w:pPr>
    </w:p>
    <w:p w14:paraId="22545837" w14:textId="77777777" w:rsidR="00897CA6" w:rsidRPr="008B4E63" w:rsidRDefault="00897CA6" w:rsidP="00897CA6">
      <w:pPr>
        <w:pStyle w:val="ListParagraph"/>
        <w:numPr>
          <w:ilvl w:val="0"/>
          <w:numId w:val="3"/>
        </w:numPr>
        <w:tabs>
          <w:tab w:val="left" w:pos="567"/>
        </w:tabs>
        <w:spacing w:before="60" w:after="60"/>
        <w:ind w:left="0" w:firstLine="0"/>
        <w:jc w:val="both"/>
        <w:rPr>
          <w:rFonts w:ascii="Arial" w:hAnsi="Arial" w:cs="Arial"/>
          <w:sz w:val="20"/>
          <w:szCs w:val="20"/>
        </w:rPr>
      </w:pPr>
      <w:r w:rsidRPr="008B4E63">
        <w:rPr>
          <w:rFonts w:ascii="Arial" w:hAnsi="Arial" w:cs="Arial"/>
          <w:sz w:val="20"/>
          <w:szCs w:val="20"/>
        </w:rPr>
        <w:t>Ekonomiškai naudingiausiu bus pripažįstamas pasiūlymas, surinkęs daugiausiai balų.</w:t>
      </w:r>
    </w:p>
    <w:p w14:paraId="6D1452CA" w14:textId="347B9202" w:rsidR="001A54A1" w:rsidRPr="008B4E63" w:rsidRDefault="001A54A1" w:rsidP="00EE64BC">
      <w:pPr>
        <w:tabs>
          <w:tab w:val="left" w:pos="567"/>
        </w:tabs>
        <w:spacing w:before="60" w:after="60"/>
        <w:jc w:val="center"/>
        <w:rPr>
          <w:rFonts w:ascii="Arial" w:hAnsi="Arial" w:cs="Arial"/>
          <w:sz w:val="20"/>
          <w:szCs w:val="20"/>
        </w:rPr>
      </w:pPr>
    </w:p>
    <w:sectPr w:rsidR="001A54A1" w:rsidRPr="008B4E63" w:rsidSect="00D63801">
      <w:headerReference w:type="even" r:id="rId29"/>
      <w:headerReference w:type="default" r:id="rId30"/>
      <w:footerReference w:type="default" r:id="rId31"/>
      <w:headerReference w:type="first" r:id="rId32"/>
      <w:footerReference w:type="first" r:id="rId3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9645" w14:textId="77777777" w:rsidR="00B27F67" w:rsidRDefault="00B27F67">
      <w:r>
        <w:separator/>
      </w:r>
    </w:p>
  </w:endnote>
  <w:endnote w:type="continuationSeparator" w:id="0">
    <w:p w14:paraId="1618234C" w14:textId="77777777" w:rsidR="00B27F67" w:rsidRDefault="00B2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D834" w14:textId="77777777" w:rsidR="00B75CE2" w:rsidRDefault="00B75CE2">
    <w:pPr>
      <w:pStyle w:val="Footer"/>
      <w:jc w:val="center"/>
    </w:pPr>
  </w:p>
  <w:p w14:paraId="3EB40760" w14:textId="77777777" w:rsidR="00B75CE2" w:rsidRPr="004A16D7" w:rsidRDefault="00B27F67" w:rsidP="00D63801">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897CA6" w:rsidRPr="004A16D7">
          <w:rPr>
            <w:rFonts w:ascii="Arial" w:hAnsi="Arial" w:cs="Arial"/>
            <w:sz w:val="20"/>
            <w:szCs w:val="20"/>
          </w:rPr>
          <w:fldChar w:fldCharType="begin"/>
        </w:r>
        <w:r w:rsidR="00897CA6" w:rsidRPr="004A16D7">
          <w:rPr>
            <w:rFonts w:ascii="Arial" w:hAnsi="Arial" w:cs="Arial"/>
            <w:sz w:val="20"/>
            <w:szCs w:val="20"/>
          </w:rPr>
          <w:instrText xml:space="preserve"> PAGE   \* MERGEFORMAT </w:instrText>
        </w:r>
        <w:r w:rsidR="00897CA6" w:rsidRPr="004A16D7">
          <w:rPr>
            <w:rFonts w:ascii="Arial" w:hAnsi="Arial" w:cs="Arial"/>
            <w:sz w:val="20"/>
            <w:szCs w:val="20"/>
          </w:rPr>
          <w:fldChar w:fldCharType="separate"/>
        </w:r>
        <w:r w:rsidR="00897CA6">
          <w:rPr>
            <w:rFonts w:ascii="Arial" w:hAnsi="Arial" w:cs="Arial"/>
            <w:noProof/>
            <w:sz w:val="20"/>
            <w:szCs w:val="20"/>
          </w:rPr>
          <w:t>4</w:t>
        </w:r>
        <w:r w:rsidR="00897CA6"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5C9A6" w14:textId="77777777" w:rsidR="00B75CE2" w:rsidRDefault="00B75CE2" w:rsidP="00D63801">
    <w:pPr>
      <w:pStyle w:val="Footer"/>
    </w:pPr>
  </w:p>
  <w:p w14:paraId="3CB5C07E" w14:textId="77777777" w:rsidR="00B75CE2" w:rsidRPr="00954AE9" w:rsidRDefault="00B75CE2" w:rsidP="00D63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BCCA0" w14:textId="77777777" w:rsidR="00B27F67" w:rsidRDefault="00B27F67">
      <w:r>
        <w:separator/>
      </w:r>
    </w:p>
  </w:footnote>
  <w:footnote w:type="continuationSeparator" w:id="0">
    <w:p w14:paraId="76E84E5A" w14:textId="77777777" w:rsidR="00B27F67" w:rsidRDefault="00B27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15E41" w14:textId="77777777" w:rsidR="00F47EA6" w:rsidRDefault="00F47E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7418" w14:textId="77777777" w:rsidR="00F47EA6" w:rsidRDefault="00F47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D63801" w14:paraId="0C4F9978" w14:textId="77777777" w:rsidTr="00FB38D4">
      <w:tc>
        <w:tcPr>
          <w:tcW w:w="8931" w:type="dxa"/>
        </w:tcPr>
        <w:p w14:paraId="5C9647DC" w14:textId="77777777" w:rsidR="00B75CE2" w:rsidRDefault="00B75CE2" w:rsidP="00FB38D4">
          <w:pPr>
            <w:pStyle w:val="Header"/>
            <w:jc w:val="center"/>
          </w:pPr>
        </w:p>
      </w:tc>
    </w:tr>
    <w:tr w:rsidR="00FB38D4" w14:paraId="177565CB" w14:textId="77777777" w:rsidTr="00FB38D4">
      <w:tc>
        <w:tcPr>
          <w:tcW w:w="8931" w:type="dxa"/>
        </w:tcPr>
        <w:p w14:paraId="64BF3C33" w14:textId="77777777" w:rsidR="00FB38D4" w:rsidRDefault="00FB38D4" w:rsidP="00D63801">
          <w:pPr>
            <w:pStyle w:val="BodyTextIndent"/>
            <w:tabs>
              <w:tab w:val="right" w:pos="4711"/>
            </w:tabs>
            <w:spacing w:after="60"/>
            <w:ind w:left="0"/>
            <w:rPr>
              <w:rFonts w:ascii="Arial" w:hAnsi="Arial" w:cs="Arial"/>
              <w:i/>
              <w:sz w:val="20"/>
            </w:rPr>
          </w:pPr>
        </w:p>
      </w:tc>
    </w:tr>
  </w:tbl>
  <w:p w14:paraId="0DCEDA7E" w14:textId="77777777" w:rsidR="00B75CE2" w:rsidRDefault="00B75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116749"/>
    <w:multiLevelType w:val="multilevel"/>
    <w:tmpl w:val="6C4E62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C72D7A"/>
    <w:multiLevelType w:val="multilevel"/>
    <w:tmpl w:val="A2FABBE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lvl>
    <w:lvl w:ilvl="3" w:tplc="041D0001">
      <w:start w:val="1"/>
      <w:numFmt w:val="bullet"/>
      <w:lvlText w:val=""/>
      <w:lvlJc w:val="left"/>
      <w:pPr>
        <w:tabs>
          <w:tab w:val="num" w:pos="2880"/>
        </w:tabs>
        <w:ind w:left="2880" w:hanging="360"/>
      </w:pPr>
      <w:rPr>
        <w:rFonts w:ascii="Symbol" w:hAnsi="Symbol" w:hint="default"/>
      </w:rPr>
    </w:lvl>
    <w:lvl w:ilvl="4" w:tplc="041D0003">
      <w:start w:val="1"/>
      <w:numFmt w:val="bullet"/>
      <w:lvlText w:val="o"/>
      <w:lvlJc w:val="left"/>
      <w:pPr>
        <w:tabs>
          <w:tab w:val="num" w:pos="3600"/>
        </w:tabs>
        <w:ind w:left="3600" w:hanging="360"/>
      </w:pPr>
      <w:rPr>
        <w:rFonts w:ascii="Courier New" w:hAnsi="Courier New" w:cs="Symbol" w:hint="default"/>
      </w:rPr>
    </w:lvl>
    <w:lvl w:ilvl="5" w:tplc="041D0005">
      <w:start w:val="1"/>
      <w:numFmt w:val="bullet"/>
      <w:lvlText w:val=""/>
      <w:lvlJc w:val="left"/>
      <w:pPr>
        <w:tabs>
          <w:tab w:val="num" w:pos="4320"/>
        </w:tabs>
        <w:ind w:left="4320" w:hanging="360"/>
      </w:pPr>
      <w:rPr>
        <w:rFonts w:ascii="Wingdings" w:hAnsi="Wingdings" w:hint="default"/>
      </w:rPr>
    </w:lvl>
    <w:lvl w:ilvl="6" w:tplc="041D0001">
      <w:start w:val="1"/>
      <w:numFmt w:val="bullet"/>
      <w:lvlText w:val=""/>
      <w:lvlJc w:val="left"/>
      <w:pPr>
        <w:tabs>
          <w:tab w:val="num" w:pos="5040"/>
        </w:tabs>
        <w:ind w:left="5040" w:hanging="360"/>
      </w:pPr>
      <w:rPr>
        <w:rFonts w:ascii="Symbol" w:hAnsi="Symbol" w:hint="default"/>
      </w:rPr>
    </w:lvl>
    <w:lvl w:ilvl="7" w:tplc="041D0003">
      <w:start w:val="1"/>
      <w:numFmt w:val="bullet"/>
      <w:lvlText w:val="o"/>
      <w:lvlJc w:val="left"/>
      <w:pPr>
        <w:tabs>
          <w:tab w:val="num" w:pos="5760"/>
        </w:tabs>
        <w:ind w:left="5760" w:hanging="360"/>
      </w:pPr>
      <w:rPr>
        <w:rFonts w:ascii="Courier New" w:hAnsi="Courier New" w:cs="Symbol" w:hint="default"/>
      </w:rPr>
    </w:lvl>
    <w:lvl w:ilvl="8" w:tplc="041D0005">
      <w:start w:val="1"/>
      <w:numFmt w:val="bullet"/>
      <w:lvlText w:val=""/>
      <w:lvlJc w:val="left"/>
      <w:pPr>
        <w:tabs>
          <w:tab w:val="num" w:pos="6480"/>
        </w:tabs>
        <w:ind w:left="6480" w:hanging="360"/>
      </w:pPr>
      <w:rPr>
        <w:rFonts w:ascii="Wingdings" w:hAnsi="Wingdings" w:hint="default"/>
      </w:rPr>
    </w:lvl>
  </w:abstractNum>
  <w:num w:numId="1" w16cid:durableId="64382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268839">
    <w:abstractNumId w:val="0"/>
  </w:num>
  <w:num w:numId="3" w16cid:durableId="204952465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411992">
    <w:abstractNumId w:val="2"/>
  </w:num>
  <w:num w:numId="5" w16cid:durableId="1121194581">
    <w:abstractNumId w:val="4"/>
    <w:lvlOverride w:ilvl="0">
      <w:startOverride w:val="1"/>
    </w:lvlOverride>
    <w:lvlOverride w:ilvl="1"/>
    <w:lvlOverride w:ilvl="2">
      <w:startOverride w:val="1"/>
    </w:lvlOverride>
    <w:lvlOverride w:ilvl="3"/>
    <w:lvlOverride w:ilvl="4"/>
    <w:lvlOverride w:ilvl="5"/>
    <w:lvlOverride w:ilvl="6"/>
    <w:lvlOverride w:ilvl="7"/>
    <w:lvlOverride w:ilvl="8"/>
  </w:num>
  <w:num w:numId="6" w16cid:durableId="109655850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A6"/>
    <w:rsid w:val="00004501"/>
    <w:rsid w:val="00044337"/>
    <w:rsid w:val="0005638D"/>
    <w:rsid w:val="00063408"/>
    <w:rsid w:val="0009119C"/>
    <w:rsid w:val="000B09D2"/>
    <w:rsid w:val="000E5635"/>
    <w:rsid w:val="001011B9"/>
    <w:rsid w:val="00103041"/>
    <w:rsid w:val="00132E99"/>
    <w:rsid w:val="00146C0E"/>
    <w:rsid w:val="00151A68"/>
    <w:rsid w:val="001669BF"/>
    <w:rsid w:val="001A07A7"/>
    <w:rsid w:val="001A54A1"/>
    <w:rsid w:val="001C6A55"/>
    <w:rsid w:val="001E797A"/>
    <w:rsid w:val="001E7A31"/>
    <w:rsid w:val="001F15EC"/>
    <w:rsid w:val="00205B7F"/>
    <w:rsid w:val="00225666"/>
    <w:rsid w:val="00226563"/>
    <w:rsid w:val="00277E2B"/>
    <w:rsid w:val="0029065C"/>
    <w:rsid w:val="002A06A0"/>
    <w:rsid w:val="002B6A97"/>
    <w:rsid w:val="002E186E"/>
    <w:rsid w:val="002F0256"/>
    <w:rsid w:val="002F31A7"/>
    <w:rsid w:val="002F3C71"/>
    <w:rsid w:val="00312722"/>
    <w:rsid w:val="00316CD8"/>
    <w:rsid w:val="00340EB2"/>
    <w:rsid w:val="003853BB"/>
    <w:rsid w:val="00392DA4"/>
    <w:rsid w:val="003B32D2"/>
    <w:rsid w:val="003D5BF5"/>
    <w:rsid w:val="003F6B75"/>
    <w:rsid w:val="00400DFA"/>
    <w:rsid w:val="004134FB"/>
    <w:rsid w:val="00421643"/>
    <w:rsid w:val="00423B19"/>
    <w:rsid w:val="00436466"/>
    <w:rsid w:val="00437E44"/>
    <w:rsid w:val="004535DA"/>
    <w:rsid w:val="00497ADE"/>
    <w:rsid w:val="004A23C9"/>
    <w:rsid w:val="004E22D8"/>
    <w:rsid w:val="004E2F3A"/>
    <w:rsid w:val="004F59ED"/>
    <w:rsid w:val="00551084"/>
    <w:rsid w:val="00563CDC"/>
    <w:rsid w:val="00565145"/>
    <w:rsid w:val="005751EC"/>
    <w:rsid w:val="00581F90"/>
    <w:rsid w:val="00592F07"/>
    <w:rsid w:val="005A308E"/>
    <w:rsid w:val="0060710C"/>
    <w:rsid w:val="006141DC"/>
    <w:rsid w:val="006253DD"/>
    <w:rsid w:val="0063602B"/>
    <w:rsid w:val="00636DB5"/>
    <w:rsid w:val="0064216F"/>
    <w:rsid w:val="00643BAE"/>
    <w:rsid w:val="00652D49"/>
    <w:rsid w:val="00653EB0"/>
    <w:rsid w:val="006702A6"/>
    <w:rsid w:val="006713E3"/>
    <w:rsid w:val="00675D8D"/>
    <w:rsid w:val="00686CF1"/>
    <w:rsid w:val="00693044"/>
    <w:rsid w:val="00694655"/>
    <w:rsid w:val="00697AE0"/>
    <w:rsid w:val="006B5B86"/>
    <w:rsid w:val="006D1189"/>
    <w:rsid w:val="006D17D6"/>
    <w:rsid w:val="006E035C"/>
    <w:rsid w:val="00705234"/>
    <w:rsid w:val="00712609"/>
    <w:rsid w:val="007263EB"/>
    <w:rsid w:val="00747A76"/>
    <w:rsid w:val="0078310A"/>
    <w:rsid w:val="007B1E51"/>
    <w:rsid w:val="007B526E"/>
    <w:rsid w:val="007D1681"/>
    <w:rsid w:val="007D4516"/>
    <w:rsid w:val="007E095A"/>
    <w:rsid w:val="007E306F"/>
    <w:rsid w:val="00804DB8"/>
    <w:rsid w:val="008104D5"/>
    <w:rsid w:val="00821B3A"/>
    <w:rsid w:val="008528DA"/>
    <w:rsid w:val="008737FF"/>
    <w:rsid w:val="008851FD"/>
    <w:rsid w:val="00897CA6"/>
    <w:rsid w:val="008B4E63"/>
    <w:rsid w:val="008C01D9"/>
    <w:rsid w:val="008C281C"/>
    <w:rsid w:val="008C33EB"/>
    <w:rsid w:val="008C579A"/>
    <w:rsid w:val="008C63BB"/>
    <w:rsid w:val="008D4B4A"/>
    <w:rsid w:val="009062D1"/>
    <w:rsid w:val="0092310F"/>
    <w:rsid w:val="00924DAF"/>
    <w:rsid w:val="0092774E"/>
    <w:rsid w:val="009605AD"/>
    <w:rsid w:val="0096467A"/>
    <w:rsid w:val="00972673"/>
    <w:rsid w:val="00974394"/>
    <w:rsid w:val="0098482A"/>
    <w:rsid w:val="009C5332"/>
    <w:rsid w:val="009C6E36"/>
    <w:rsid w:val="009D5562"/>
    <w:rsid w:val="009E4906"/>
    <w:rsid w:val="009E4F1A"/>
    <w:rsid w:val="009F4B2C"/>
    <w:rsid w:val="00A04B9A"/>
    <w:rsid w:val="00A21933"/>
    <w:rsid w:val="00A371CF"/>
    <w:rsid w:val="00A50327"/>
    <w:rsid w:val="00A63C72"/>
    <w:rsid w:val="00A83107"/>
    <w:rsid w:val="00A97C70"/>
    <w:rsid w:val="00AF6672"/>
    <w:rsid w:val="00B01329"/>
    <w:rsid w:val="00B14962"/>
    <w:rsid w:val="00B15F81"/>
    <w:rsid w:val="00B27F67"/>
    <w:rsid w:val="00B66776"/>
    <w:rsid w:val="00B7458B"/>
    <w:rsid w:val="00B75CE2"/>
    <w:rsid w:val="00B75DC4"/>
    <w:rsid w:val="00B82AF6"/>
    <w:rsid w:val="00B91C68"/>
    <w:rsid w:val="00BA1BC4"/>
    <w:rsid w:val="00BA281D"/>
    <w:rsid w:val="00BB68E6"/>
    <w:rsid w:val="00BB7B2F"/>
    <w:rsid w:val="00BC6FC3"/>
    <w:rsid w:val="00BF503C"/>
    <w:rsid w:val="00C041C0"/>
    <w:rsid w:val="00C40B5D"/>
    <w:rsid w:val="00C829D9"/>
    <w:rsid w:val="00C9060D"/>
    <w:rsid w:val="00C90F25"/>
    <w:rsid w:val="00CB1152"/>
    <w:rsid w:val="00CE69A2"/>
    <w:rsid w:val="00CF1F44"/>
    <w:rsid w:val="00D03BE6"/>
    <w:rsid w:val="00D2224F"/>
    <w:rsid w:val="00D2435A"/>
    <w:rsid w:val="00D45567"/>
    <w:rsid w:val="00D63801"/>
    <w:rsid w:val="00D70008"/>
    <w:rsid w:val="00D8051E"/>
    <w:rsid w:val="00DA2ACA"/>
    <w:rsid w:val="00DB17A4"/>
    <w:rsid w:val="00DB2A4C"/>
    <w:rsid w:val="00DC2B18"/>
    <w:rsid w:val="00DC5A0C"/>
    <w:rsid w:val="00DE428E"/>
    <w:rsid w:val="00DE49C7"/>
    <w:rsid w:val="00DE50C5"/>
    <w:rsid w:val="00E031D8"/>
    <w:rsid w:val="00E13D9D"/>
    <w:rsid w:val="00E72606"/>
    <w:rsid w:val="00E76DF8"/>
    <w:rsid w:val="00E770D4"/>
    <w:rsid w:val="00E92EB0"/>
    <w:rsid w:val="00E96481"/>
    <w:rsid w:val="00EA5FD8"/>
    <w:rsid w:val="00ED6CA6"/>
    <w:rsid w:val="00EE10D7"/>
    <w:rsid w:val="00EE64BC"/>
    <w:rsid w:val="00F20E66"/>
    <w:rsid w:val="00F406C7"/>
    <w:rsid w:val="00F47EA6"/>
    <w:rsid w:val="00F66684"/>
    <w:rsid w:val="00F838CC"/>
    <w:rsid w:val="00F906C7"/>
    <w:rsid w:val="00FA714A"/>
    <w:rsid w:val="00FB38D4"/>
    <w:rsid w:val="00FC4FAB"/>
    <w:rsid w:val="00FF04ED"/>
    <w:rsid w:val="00FF76B4"/>
    <w:rsid w:val="0BD9355F"/>
    <w:rsid w:val="10B8EECA"/>
    <w:rsid w:val="1447C191"/>
    <w:rsid w:val="28EC6808"/>
    <w:rsid w:val="40E80C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9EDE5"/>
  <w15:chartTrackingRefBased/>
  <w15:docId w15:val="{665BDFD8-9BC9-4D73-BC00-CC0E1733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CA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897CA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97CA6"/>
    <w:rPr>
      <w:rFonts w:ascii="Cambria" w:eastAsia="Times New Roman" w:hAnsi="Cambria" w:cs="Times New Roman"/>
      <w:b/>
      <w:bCs/>
      <w:i/>
      <w:iCs/>
      <w:sz w:val="28"/>
      <w:szCs w:val="28"/>
    </w:rPr>
  </w:style>
  <w:style w:type="paragraph" w:styleId="Header">
    <w:name w:val="header"/>
    <w:basedOn w:val="Normal"/>
    <w:link w:val="HeaderChar"/>
    <w:uiPriority w:val="99"/>
    <w:rsid w:val="00897CA6"/>
    <w:pPr>
      <w:tabs>
        <w:tab w:val="center" w:pos="4153"/>
        <w:tab w:val="right" w:pos="8306"/>
      </w:tabs>
    </w:pPr>
  </w:style>
  <w:style w:type="character" w:customStyle="1" w:styleId="HeaderChar">
    <w:name w:val="Header Char"/>
    <w:basedOn w:val="DefaultParagraphFont"/>
    <w:link w:val="Header"/>
    <w:uiPriority w:val="99"/>
    <w:rsid w:val="00897CA6"/>
    <w:rPr>
      <w:rFonts w:ascii="Times New Roman" w:eastAsia="Times New Roman" w:hAnsi="Times New Roman" w:cs="Times New Roman"/>
      <w:sz w:val="24"/>
      <w:szCs w:val="24"/>
    </w:rPr>
  </w:style>
  <w:style w:type="paragraph" w:styleId="Footer">
    <w:name w:val="footer"/>
    <w:basedOn w:val="Normal"/>
    <w:link w:val="FooterChar"/>
    <w:uiPriority w:val="99"/>
    <w:rsid w:val="00897CA6"/>
    <w:pPr>
      <w:tabs>
        <w:tab w:val="center" w:pos="4153"/>
        <w:tab w:val="right" w:pos="8306"/>
      </w:tabs>
    </w:pPr>
  </w:style>
  <w:style w:type="character" w:customStyle="1" w:styleId="FooterChar">
    <w:name w:val="Footer Char"/>
    <w:basedOn w:val="DefaultParagraphFont"/>
    <w:link w:val="Footer"/>
    <w:uiPriority w:val="99"/>
    <w:rsid w:val="00897CA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97CA6"/>
    <w:pPr>
      <w:ind w:left="720"/>
      <w:contextualSpacing/>
    </w:pPr>
  </w:style>
  <w:style w:type="paragraph" w:styleId="BodyTextIndent">
    <w:name w:val="Body Text Indent"/>
    <w:basedOn w:val="Normal"/>
    <w:link w:val="BodyTextIndentChar"/>
    <w:uiPriority w:val="99"/>
    <w:unhideWhenUsed/>
    <w:rsid w:val="00897CA6"/>
    <w:pPr>
      <w:spacing w:after="120"/>
      <w:ind w:left="283"/>
    </w:pPr>
  </w:style>
  <w:style w:type="character" w:customStyle="1" w:styleId="BodyTextIndentChar">
    <w:name w:val="Body Text Indent Char"/>
    <w:basedOn w:val="DefaultParagraphFont"/>
    <w:link w:val="BodyTextIndent"/>
    <w:uiPriority w:val="99"/>
    <w:rsid w:val="00897CA6"/>
    <w:rPr>
      <w:rFonts w:ascii="Times New Roman" w:eastAsia="Times New Roman" w:hAnsi="Times New Roman" w:cs="Times New Roman"/>
      <w:sz w:val="24"/>
      <w:szCs w:val="24"/>
    </w:rPr>
  </w:style>
  <w:style w:type="table" w:styleId="TableGrid">
    <w:name w:val="Table Grid"/>
    <w:basedOn w:val="TableNormal"/>
    <w:uiPriority w:val="99"/>
    <w:rsid w:val="00897C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897CA6"/>
    <w:rPr>
      <w:rFonts w:ascii="Times New Roman" w:eastAsia="Times New Roman" w:hAnsi="Times New Roman" w:cs="Times New Roman"/>
      <w:sz w:val="24"/>
      <w:szCs w:val="24"/>
    </w:rPr>
  </w:style>
  <w:style w:type="paragraph" w:styleId="FootnoteText">
    <w:name w:val="footnote text"/>
    <w:basedOn w:val="Normal"/>
    <w:link w:val="FootnoteTextChar"/>
    <w:rsid w:val="008104D5"/>
    <w:rPr>
      <w:sz w:val="20"/>
      <w:szCs w:val="20"/>
    </w:rPr>
  </w:style>
  <w:style w:type="character" w:customStyle="1" w:styleId="FootnoteTextChar">
    <w:name w:val="Footnote Text Char"/>
    <w:basedOn w:val="DefaultParagraphFont"/>
    <w:link w:val="FootnoteText"/>
    <w:rsid w:val="008104D5"/>
    <w:rPr>
      <w:rFonts w:ascii="Times New Roman" w:eastAsia="Times New Roman" w:hAnsi="Times New Roman" w:cs="Times New Roman"/>
      <w:sz w:val="20"/>
      <w:szCs w:val="20"/>
    </w:rPr>
  </w:style>
  <w:style w:type="character" w:styleId="FootnoteReference">
    <w:name w:val="footnote reference"/>
    <w:basedOn w:val="DefaultParagraphFont"/>
    <w:rsid w:val="008104D5"/>
    <w:rPr>
      <w:vertAlign w:val="superscript"/>
    </w:rPr>
  </w:style>
  <w:style w:type="character" w:styleId="PlaceholderText">
    <w:name w:val="Placeholder Text"/>
    <w:basedOn w:val="DefaultParagraphFont"/>
    <w:uiPriority w:val="99"/>
    <w:semiHidden/>
    <w:rsid w:val="009062D1"/>
    <w:rPr>
      <w:color w:val="666666"/>
    </w:rPr>
  </w:style>
  <w:style w:type="character" w:styleId="CommentReference">
    <w:name w:val="annotation reference"/>
    <w:basedOn w:val="DefaultParagraphFont"/>
    <w:uiPriority w:val="99"/>
    <w:semiHidden/>
    <w:unhideWhenUsed/>
    <w:rsid w:val="009605AD"/>
    <w:rPr>
      <w:sz w:val="16"/>
      <w:szCs w:val="16"/>
    </w:rPr>
  </w:style>
  <w:style w:type="paragraph" w:styleId="CommentText">
    <w:name w:val="annotation text"/>
    <w:basedOn w:val="Normal"/>
    <w:link w:val="CommentTextChar"/>
    <w:uiPriority w:val="99"/>
    <w:unhideWhenUsed/>
    <w:rsid w:val="009605AD"/>
    <w:rPr>
      <w:sz w:val="20"/>
      <w:szCs w:val="20"/>
    </w:rPr>
  </w:style>
  <w:style w:type="character" w:customStyle="1" w:styleId="CommentTextChar">
    <w:name w:val="Comment Text Char"/>
    <w:basedOn w:val="DefaultParagraphFont"/>
    <w:link w:val="CommentText"/>
    <w:uiPriority w:val="99"/>
    <w:rsid w:val="009605A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05AD"/>
    <w:rPr>
      <w:b/>
      <w:bCs/>
    </w:rPr>
  </w:style>
  <w:style w:type="character" w:customStyle="1" w:styleId="CommentSubjectChar">
    <w:name w:val="Comment Subject Char"/>
    <w:basedOn w:val="CommentTextChar"/>
    <w:link w:val="CommentSubject"/>
    <w:uiPriority w:val="99"/>
    <w:semiHidden/>
    <w:rsid w:val="009605AD"/>
    <w:rPr>
      <w:rFonts w:ascii="Times New Roman" w:eastAsia="Times New Roman" w:hAnsi="Times New Roman" w:cs="Times New Roman"/>
      <w:b/>
      <w:bCs/>
      <w:sz w:val="20"/>
      <w:szCs w:val="20"/>
    </w:rPr>
  </w:style>
  <w:style w:type="paragraph" w:styleId="Revision">
    <w:name w:val="Revision"/>
    <w:hidden/>
    <w:uiPriority w:val="99"/>
    <w:semiHidden/>
    <w:rsid w:val="00686CF1"/>
    <w:pPr>
      <w:spacing w:after="0" w:line="240" w:lineRule="auto"/>
    </w:pPr>
    <w:rPr>
      <w:rFonts w:ascii="Times New Roman" w:eastAsia="Times New Roman" w:hAnsi="Times New Roman" w:cs="Times New Roman"/>
      <w:sz w:val="24"/>
      <w:szCs w:val="24"/>
    </w:rPr>
  </w:style>
  <w:style w:type="character" w:customStyle="1" w:styleId="Laukeliai">
    <w:name w:val="Laukeliai"/>
    <w:basedOn w:val="DefaultParagraphFont"/>
    <w:uiPriority w:val="1"/>
    <w:qFormat/>
    <w:rsid w:val="00E92EB0"/>
    <w:rPr>
      <w:rFonts w:ascii="Arial" w:hAnsi="Arial"/>
      <w:sz w:val="20"/>
    </w:rPr>
  </w:style>
  <w:style w:type="character" w:styleId="Hyperlink">
    <w:name w:val="Hyperlink"/>
    <w:basedOn w:val="DefaultParagraphFont"/>
    <w:uiPriority w:val="99"/>
    <w:unhideWhenUsed/>
    <w:rsid w:val="00675D8D"/>
    <w:rPr>
      <w:color w:val="0563C1" w:themeColor="hyperlink"/>
      <w:u w:val="single"/>
    </w:rPr>
  </w:style>
  <w:style w:type="character" w:styleId="UnresolvedMention">
    <w:name w:val="Unresolved Mention"/>
    <w:basedOn w:val="DefaultParagraphFont"/>
    <w:uiPriority w:val="99"/>
    <w:semiHidden/>
    <w:unhideWhenUsed/>
    <w:rsid w:val="00675D8D"/>
    <w:rPr>
      <w:color w:val="605E5C"/>
      <w:shd w:val="clear" w:color="auto" w:fill="E1DFDD"/>
    </w:rPr>
  </w:style>
  <w:style w:type="character" w:styleId="Mention">
    <w:name w:val="Mention"/>
    <w:basedOn w:val="DefaultParagraphFont"/>
    <w:uiPriority w:val="99"/>
    <w:unhideWhenUsed/>
    <w:rsid w:val="002E18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8CF10-C696-4066-949F-B07233DFFA4E}">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2C89280F-5DC6-4C13-9872-660A332D9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B84698-0CA7-4482-A27F-4E4B1FE4F24E}">
  <ds:schemaRefs>
    <ds:schemaRef ds:uri="http://schemas.openxmlformats.org/officeDocument/2006/bibliography"/>
  </ds:schemaRefs>
</ds:datastoreItem>
</file>

<file path=customXml/itemProps4.xml><?xml version="1.0" encoding="utf-8"?>
<ds:datastoreItem xmlns:ds="http://schemas.openxmlformats.org/officeDocument/2006/customXml" ds:itemID="{05E5D583-99F7-452A-8D32-D4F058EFD1F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2872</Words>
  <Characters>1638</Characters>
  <Application>Microsoft Office Word</Application>
  <DocSecurity>0</DocSecurity>
  <Lines>13</Lines>
  <Paragraphs>9</Paragraphs>
  <ScaleCrop>false</ScaleCrop>
  <Company>UAB TIC</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Cibulskienė</dc:creator>
  <cp:keywords/>
  <dc:description/>
  <cp:lastModifiedBy>Marija Grušienė</cp:lastModifiedBy>
  <cp:revision>57</cp:revision>
  <dcterms:created xsi:type="dcterms:W3CDTF">2026-04-29T19:48:00Z</dcterms:created>
  <dcterms:modified xsi:type="dcterms:W3CDTF">2026-06-04T15:05:00Z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